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06F98">
      <w:pPr>
        <w:spacing w:before="0" w:beforeAutospacing="0" w:after="0" w:afterAutospacing="0" w:line="276" w:lineRule="auto"/>
        <w:jc w:val="center"/>
        <w:rPr>
          <w:rFonts w:ascii="Times New Roman" w:hAnsi="Times New Roman" w:eastAsia="Times New Roman" w:cs="Times New Roman"/>
          <w:b/>
          <w:sz w:val="26"/>
          <w:szCs w:val="26"/>
          <w:lang w:val="ru-RU" w:eastAsia="ru-RU"/>
        </w:rPr>
      </w:pPr>
      <w:bookmarkStart w:id="0" w:name="_GoBack"/>
      <w:bookmarkEnd w:id="0"/>
      <w:r>
        <w:drawing>
          <wp:inline distT="0" distB="0" distL="0" distR="0">
            <wp:extent cx="6300470" cy="8663940"/>
            <wp:effectExtent l="0" t="0" r="508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300470" cy="8663940"/>
                    </a:xfrm>
                    <a:prstGeom prst="rect">
                      <a:avLst/>
                    </a:prstGeom>
                    <a:noFill/>
                    <a:ln>
                      <a:noFill/>
                    </a:ln>
                  </pic:spPr>
                </pic:pic>
              </a:graphicData>
            </a:graphic>
          </wp:inline>
        </w:drawing>
      </w:r>
    </w:p>
    <w:p w14:paraId="5954100D">
      <w:pPr>
        <w:spacing w:before="0" w:beforeAutospacing="0" w:after="0" w:afterAutospacing="0" w:line="276" w:lineRule="auto"/>
        <w:jc w:val="center"/>
        <w:rPr>
          <w:rFonts w:ascii="Times New Roman" w:hAnsi="Times New Roman" w:eastAsia="Times New Roman" w:cs="Times New Roman"/>
          <w:b/>
          <w:sz w:val="26"/>
          <w:szCs w:val="26"/>
          <w:lang w:val="ru-RU" w:eastAsia="ru-RU"/>
        </w:rPr>
      </w:pPr>
    </w:p>
    <w:p w14:paraId="48AE830A">
      <w:pPr>
        <w:spacing w:before="0" w:beforeAutospacing="0" w:after="0" w:afterAutospacing="0" w:line="276" w:lineRule="auto"/>
        <w:jc w:val="center"/>
        <w:rPr>
          <w:rFonts w:ascii="Times New Roman" w:hAnsi="Times New Roman" w:eastAsia="Times New Roman" w:cs="Times New Roman"/>
          <w:b/>
          <w:sz w:val="26"/>
          <w:szCs w:val="26"/>
          <w:lang w:val="ru-RU" w:eastAsia="ru-RU"/>
        </w:rPr>
      </w:pPr>
    </w:p>
    <w:p w14:paraId="353E8405">
      <w:pPr>
        <w:spacing w:before="0" w:beforeAutospacing="0" w:after="0" w:afterAutospacing="0" w:line="276" w:lineRule="auto"/>
        <w:jc w:val="center"/>
        <w:rPr>
          <w:rFonts w:ascii="Times New Roman" w:hAnsi="Times New Roman" w:eastAsia="Times New Roman" w:cs="Times New Roman"/>
          <w:b/>
          <w:sz w:val="26"/>
          <w:szCs w:val="26"/>
          <w:lang w:val="ru-RU" w:eastAsia="ru-RU"/>
        </w:rPr>
      </w:pPr>
    </w:p>
    <w:p w14:paraId="2495D6D6">
      <w:pPr>
        <w:spacing w:before="0" w:beforeAutospacing="0" w:after="0" w:afterAutospacing="0" w:line="276" w:lineRule="auto"/>
        <w:rPr>
          <w:b/>
          <w:bCs/>
          <w:color w:val="252525"/>
          <w:spacing w:val="-2"/>
          <w:sz w:val="24"/>
          <w:szCs w:val="24"/>
          <w:lang w:val="ru-RU"/>
        </w:rPr>
      </w:pPr>
    </w:p>
    <w:p w14:paraId="235FA78F">
      <w:pPr>
        <w:spacing w:before="0" w:beforeAutospacing="0" w:after="0" w:afterAutospacing="0" w:line="276" w:lineRule="auto"/>
        <w:rPr>
          <w:b/>
          <w:bCs/>
          <w:color w:val="252525"/>
          <w:spacing w:val="-2"/>
          <w:sz w:val="24"/>
          <w:szCs w:val="24"/>
          <w:lang w:val="ru-RU"/>
        </w:rPr>
      </w:pPr>
    </w:p>
    <w:p w14:paraId="27ABEE4B">
      <w:pPr>
        <w:spacing w:before="0" w:beforeAutospacing="0" w:after="0" w:afterAutospacing="0" w:line="276" w:lineRule="auto"/>
        <w:rPr>
          <w:b/>
          <w:bCs/>
          <w:color w:val="252525"/>
          <w:spacing w:val="-2"/>
          <w:sz w:val="24"/>
          <w:szCs w:val="24"/>
          <w:lang w:val="ru-RU"/>
        </w:rPr>
      </w:pPr>
    </w:p>
    <w:p w14:paraId="09E188D1">
      <w:pPr>
        <w:spacing w:before="0" w:beforeAutospacing="0" w:after="0" w:afterAutospacing="0" w:line="276" w:lineRule="auto"/>
        <w:rPr>
          <w:b/>
          <w:bCs/>
          <w:color w:val="252525"/>
          <w:spacing w:val="-2"/>
          <w:sz w:val="24"/>
          <w:szCs w:val="24"/>
          <w:lang w:val="ru-RU"/>
        </w:rPr>
      </w:pPr>
      <w:r>
        <w:rPr>
          <w:b/>
          <w:bCs/>
          <w:color w:val="252525"/>
          <w:spacing w:val="-2"/>
          <w:sz w:val="24"/>
          <w:szCs w:val="24"/>
          <w:lang w:val="ru-RU"/>
        </w:rPr>
        <w:t>Общие сведения об</w:t>
      </w:r>
      <w:r>
        <w:rPr>
          <w:b/>
          <w:bCs/>
          <w:color w:val="252525"/>
          <w:spacing w:val="-2"/>
          <w:sz w:val="24"/>
          <w:szCs w:val="24"/>
        </w:rPr>
        <w:t> </w:t>
      </w:r>
      <w:r>
        <w:rPr>
          <w:b/>
          <w:bCs/>
          <w:color w:val="252525"/>
          <w:spacing w:val="-2"/>
          <w:sz w:val="24"/>
          <w:szCs w:val="24"/>
          <w:lang w:val="ru-RU"/>
        </w:rPr>
        <w:t>образовательной организации</w:t>
      </w:r>
    </w:p>
    <w:tbl>
      <w:tblPr>
        <w:tblStyle w:val="4"/>
        <w:tblW w:w="0" w:type="auto"/>
        <w:tblInd w:w="0" w:type="dxa"/>
        <w:tblLayout w:type="autofit"/>
        <w:tblCellMar>
          <w:top w:w="15" w:type="dxa"/>
          <w:left w:w="15" w:type="dxa"/>
          <w:bottom w:w="15" w:type="dxa"/>
          <w:right w:w="15" w:type="dxa"/>
        </w:tblCellMar>
      </w:tblPr>
      <w:tblGrid>
        <w:gridCol w:w="1871"/>
        <w:gridCol w:w="7384"/>
      </w:tblGrid>
      <w:tr w14:paraId="52F25179">
        <w:tblPrEx>
          <w:tblCellMar>
            <w:top w:w="15" w:type="dxa"/>
            <w:left w:w="15" w:type="dxa"/>
            <w:bottom w:w="15" w:type="dxa"/>
            <w:right w:w="15" w:type="dxa"/>
          </w:tblCellMar>
        </w:tblPrEx>
        <w:tc>
          <w:tcPr>
            <w:tcW w:w="171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C4A7E0A">
            <w:pPr>
              <w:spacing w:before="0" w:beforeAutospacing="0" w:after="0" w:afterAutospacing="0" w:line="276" w:lineRule="auto"/>
              <w:rPr>
                <w:sz w:val="24"/>
                <w:szCs w:val="24"/>
              </w:rPr>
            </w:pPr>
            <w:r>
              <w:rPr>
                <w:rFonts w:hAnsi="Times New Roman" w:cs="Times New Roman"/>
                <w:color w:val="000000"/>
                <w:sz w:val="24"/>
                <w:szCs w:val="24"/>
              </w:rPr>
              <w:t>Наименование образовательной</w:t>
            </w:r>
            <w:r>
              <w:rPr>
                <w:sz w:val="24"/>
                <w:szCs w:val="24"/>
              </w:rPr>
              <w:br w:type="textWrapping"/>
            </w:r>
            <w:r>
              <w:rPr>
                <w:rFonts w:hAnsi="Times New Roman" w:cs="Times New Roman"/>
                <w:color w:val="000000"/>
                <w:sz w:val="24"/>
                <w:szCs w:val="24"/>
              </w:rPr>
              <w:t>организации</w:t>
            </w:r>
          </w:p>
        </w:tc>
        <w:tc>
          <w:tcPr>
            <w:tcW w:w="729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tcPr>
          <w:p w14:paraId="40D1FD61">
            <w:pPr>
              <w:spacing w:before="0" w:beforeAutospacing="0" w:after="0" w:afterAutospacing="0" w:line="276" w:lineRule="auto"/>
              <w:rPr>
                <w:sz w:val="24"/>
                <w:szCs w:val="24"/>
                <w:lang w:val="ru-RU"/>
              </w:rPr>
            </w:pPr>
            <w:r>
              <w:rPr>
                <w:rFonts w:hAnsi="Times New Roman" w:cs="Times New Roman"/>
                <w:sz w:val="24"/>
                <w:szCs w:val="24"/>
                <w:lang w:val="ru-RU"/>
              </w:rPr>
              <w:t>Муниципальное</w:t>
            </w:r>
            <w:r>
              <w:rPr>
                <w:rFonts w:hAnsi="Times New Roman" w:cs="Times New Roman"/>
                <w:sz w:val="24"/>
                <w:szCs w:val="24"/>
              </w:rPr>
              <w:t> </w:t>
            </w:r>
            <w:r>
              <w:rPr>
                <w:rFonts w:hAnsi="Times New Roman" w:cs="Times New Roman"/>
                <w:sz w:val="24"/>
                <w:szCs w:val="24"/>
                <w:lang w:val="ru-RU"/>
              </w:rPr>
              <w:t>бюджетное</w:t>
            </w:r>
            <w:r>
              <w:rPr>
                <w:rFonts w:hAnsi="Times New Roman" w:cs="Times New Roman"/>
                <w:sz w:val="24"/>
                <w:szCs w:val="24"/>
              </w:rPr>
              <w:t> </w:t>
            </w:r>
            <w:r>
              <w:rPr>
                <w:rFonts w:hAnsi="Times New Roman" w:cs="Times New Roman"/>
                <w:sz w:val="24"/>
                <w:szCs w:val="24"/>
                <w:lang w:val="ru-RU"/>
              </w:rPr>
              <w:t>дошкольное</w:t>
            </w:r>
            <w:r>
              <w:rPr>
                <w:rFonts w:hAnsi="Times New Roman" w:cs="Times New Roman"/>
                <w:sz w:val="24"/>
                <w:szCs w:val="24"/>
              </w:rPr>
              <w:t> </w:t>
            </w:r>
            <w:r>
              <w:rPr>
                <w:rFonts w:hAnsi="Times New Roman" w:cs="Times New Roman"/>
                <w:sz w:val="24"/>
                <w:szCs w:val="24"/>
                <w:lang w:val="ru-RU"/>
              </w:rPr>
              <w:t>образовательное</w:t>
            </w:r>
            <w:r>
              <w:rPr>
                <w:rFonts w:hAnsi="Times New Roman" w:cs="Times New Roman"/>
                <w:sz w:val="24"/>
                <w:szCs w:val="24"/>
              </w:rPr>
              <w:t> </w:t>
            </w:r>
            <w:r>
              <w:rPr>
                <w:rFonts w:hAnsi="Times New Roman" w:cs="Times New Roman"/>
                <w:sz w:val="24"/>
                <w:szCs w:val="24"/>
                <w:lang w:val="ru-RU"/>
              </w:rPr>
              <w:t>учреждение «Детский сад</w:t>
            </w:r>
            <w:r>
              <w:rPr>
                <w:rFonts w:hAnsi="Times New Roman" w:cs="Times New Roman"/>
                <w:sz w:val="24"/>
                <w:szCs w:val="24"/>
              </w:rPr>
              <w:t> </w:t>
            </w:r>
            <w:r>
              <w:rPr>
                <w:rFonts w:hAnsi="Times New Roman" w:cs="Times New Roman"/>
                <w:sz w:val="24"/>
                <w:szCs w:val="24"/>
                <w:lang w:val="ru-RU"/>
              </w:rPr>
              <w:t>№186 комбинированного вида с татарским языком воспитания и обучения»  Советского района г.Казани  (МБДОУ «Детский сад</w:t>
            </w:r>
            <w:r>
              <w:rPr>
                <w:rFonts w:hAnsi="Times New Roman" w:cs="Times New Roman"/>
                <w:sz w:val="24"/>
                <w:szCs w:val="24"/>
              </w:rPr>
              <w:t> </w:t>
            </w:r>
            <w:r>
              <w:rPr>
                <w:rFonts w:hAnsi="Times New Roman" w:cs="Times New Roman"/>
                <w:sz w:val="24"/>
                <w:szCs w:val="24"/>
                <w:lang w:val="ru-RU"/>
              </w:rPr>
              <w:t>№186»)</w:t>
            </w:r>
          </w:p>
        </w:tc>
      </w:tr>
      <w:tr w14:paraId="524AE697">
        <w:tblPrEx>
          <w:tblCellMar>
            <w:top w:w="15" w:type="dxa"/>
            <w:left w:w="15" w:type="dxa"/>
            <w:bottom w:w="15" w:type="dxa"/>
            <w:right w:w="15" w:type="dxa"/>
          </w:tblCellMar>
        </w:tblPrEx>
        <w:tc>
          <w:tcPr>
            <w:tcW w:w="171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52C63A1">
            <w:pPr>
              <w:spacing w:before="0" w:beforeAutospacing="0" w:after="0" w:afterAutospacing="0" w:line="276" w:lineRule="auto"/>
              <w:rPr>
                <w:sz w:val="24"/>
                <w:szCs w:val="24"/>
              </w:rPr>
            </w:pPr>
            <w:r>
              <w:rPr>
                <w:rFonts w:hAnsi="Times New Roman" w:cs="Times New Roman"/>
                <w:color w:val="000000"/>
                <w:sz w:val="24"/>
                <w:szCs w:val="24"/>
              </w:rPr>
              <w:t>Руководитель</w:t>
            </w:r>
          </w:p>
        </w:tc>
        <w:tc>
          <w:tcPr>
            <w:tcW w:w="729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tcPr>
          <w:p w14:paraId="02F6D4B5">
            <w:pPr>
              <w:spacing w:before="0" w:beforeAutospacing="0" w:after="0" w:afterAutospacing="0" w:line="276" w:lineRule="auto"/>
              <w:rPr>
                <w:sz w:val="24"/>
                <w:szCs w:val="24"/>
              </w:rPr>
            </w:pPr>
            <w:r>
              <w:rPr>
                <w:rFonts w:hAnsi="Times New Roman" w:cs="Times New Roman"/>
                <w:sz w:val="24"/>
                <w:szCs w:val="24"/>
                <w:lang w:val="ru-RU"/>
              </w:rPr>
              <w:t xml:space="preserve">Измайлова Мария Николаевна </w:t>
            </w:r>
          </w:p>
        </w:tc>
      </w:tr>
      <w:tr w14:paraId="3AF9399E">
        <w:tblPrEx>
          <w:tblCellMar>
            <w:top w:w="15" w:type="dxa"/>
            <w:left w:w="15" w:type="dxa"/>
            <w:bottom w:w="15" w:type="dxa"/>
            <w:right w:w="15" w:type="dxa"/>
          </w:tblCellMar>
        </w:tblPrEx>
        <w:tc>
          <w:tcPr>
            <w:tcW w:w="171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E7D0999">
            <w:pPr>
              <w:spacing w:before="0" w:beforeAutospacing="0" w:after="0" w:afterAutospacing="0" w:line="276" w:lineRule="auto"/>
              <w:rPr>
                <w:sz w:val="24"/>
                <w:szCs w:val="24"/>
              </w:rPr>
            </w:pPr>
            <w:r>
              <w:rPr>
                <w:rFonts w:hAnsi="Times New Roman" w:cs="Times New Roman"/>
                <w:color w:val="000000"/>
                <w:sz w:val="24"/>
                <w:szCs w:val="24"/>
              </w:rPr>
              <w:t>Адрес организации</w:t>
            </w:r>
          </w:p>
        </w:tc>
        <w:tc>
          <w:tcPr>
            <w:tcW w:w="729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tcPr>
          <w:p w14:paraId="3DE5FBCA">
            <w:pPr>
              <w:spacing w:before="0" w:beforeAutospacing="0" w:after="0" w:afterAutospacing="0" w:line="276" w:lineRule="auto"/>
              <w:rPr>
                <w:sz w:val="24"/>
                <w:szCs w:val="24"/>
                <w:lang w:val="ru-RU"/>
              </w:rPr>
            </w:pPr>
            <w:r>
              <w:rPr>
                <w:rFonts w:hAnsi="Times New Roman" w:cs="Times New Roman"/>
                <w:sz w:val="24"/>
                <w:szCs w:val="24"/>
                <w:lang w:val="ru-RU"/>
              </w:rPr>
              <w:t>420056, г.Казань, ул.Локаторная, д.26д</w:t>
            </w:r>
          </w:p>
        </w:tc>
      </w:tr>
      <w:tr w14:paraId="5C2922F4">
        <w:tblPrEx>
          <w:tblCellMar>
            <w:top w:w="15" w:type="dxa"/>
            <w:left w:w="15" w:type="dxa"/>
            <w:bottom w:w="15" w:type="dxa"/>
            <w:right w:w="15" w:type="dxa"/>
          </w:tblCellMar>
        </w:tblPrEx>
        <w:tc>
          <w:tcPr>
            <w:tcW w:w="1718" w:type="dxa"/>
            <w:tcBorders>
              <w:top w:val="single" w:color="000000" w:sz="6" w:space="0"/>
              <w:left w:val="single" w:color="000000" w:sz="6" w:space="0"/>
              <w:bottom w:val="single" w:color="auto" w:sz="4" w:space="0"/>
              <w:right w:val="single" w:color="000000" w:sz="6" w:space="0"/>
            </w:tcBorders>
            <w:tcMar>
              <w:top w:w="75" w:type="dxa"/>
              <w:left w:w="75" w:type="dxa"/>
              <w:bottom w:w="75" w:type="dxa"/>
              <w:right w:w="75" w:type="dxa"/>
            </w:tcMar>
          </w:tcPr>
          <w:p w14:paraId="062435F3">
            <w:pPr>
              <w:spacing w:before="0" w:beforeAutospacing="0" w:after="0" w:afterAutospacing="0" w:line="276" w:lineRule="auto"/>
              <w:rPr>
                <w:sz w:val="24"/>
                <w:szCs w:val="24"/>
              </w:rPr>
            </w:pPr>
            <w:r>
              <w:rPr>
                <w:rFonts w:hAnsi="Times New Roman" w:cs="Times New Roman"/>
                <w:color w:val="000000"/>
                <w:sz w:val="24"/>
                <w:szCs w:val="24"/>
              </w:rPr>
              <w:t>Телефон, факс</w:t>
            </w:r>
          </w:p>
        </w:tc>
        <w:tc>
          <w:tcPr>
            <w:tcW w:w="7293" w:type="dxa"/>
            <w:tcBorders>
              <w:top w:val="single" w:color="000000" w:sz="6" w:space="0"/>
              <w:left w:val="single" w:color="000000" w:sz="6" w:space="0"/>
              <w:bottom w:val="single" w:color="auto" w:sz="4" w:space="0"/>
              <w:right w:val="single" w:color="000000" w:sz="6" w:space="0"/>
            </w:tcBorders>
            <w:shd w:val="clear" w:color="auto" w:fill="auto"/>
            <w:tcMar>
              <w:top w:w="75" w:type="dxa"/>
              <w:left w:w="75" w:type="dxa"/>
              <w:bottom w:w="75" w:type="dxa"/>
              <w:right w:w="75" w:type="dxa"/>
            </w:tcMar>
          </w:tcPr>
          <w:p w14:paraId="36364CB2">
            <w:pPr>
              <w:spacing w:before="0" w:beforeAutospacing="0" w:after="0" w:afterAutospacing="0" w:line="276" w:lineRule="auto"/>
              <w:rPr>
                <w:sz w:val="24"/>
                <w:szCs w:val="24"/>
              </w:rPr>
            </w:pPr>
            <w:r>
              <w:rPr>
                <w:rFonts w:hAnsi="Times New Roman" w:cs="Times New Roman"/>
                <w:sz w:val="24"/>
                <w:szCs w:val="24"/>
                <w:lang w:val="ru-RU"/>
              </w:rPr>
              <w:t>8(843)210-28-82</w:t>
            </w:r>
          </w:p>
        </w:tc>
      </w:tr>
      <w:tr w14:paraId="560C9156">
        <w:tblPrEx>
          <w:tblCellMar>
            <w:top w:w="15" w:type="dxa"/>
            <w:left w:w="15" w:type="dxa"/>
            <w:bottom w:w="15" w:type="dxa"/>
            <w:right w:w="15" w:type="dxa"/>
          </w:tblCellMar>
        </w:tblPrEx>
        <w:tc>
          <w:tcPr>
            <w:tcW w:w="1718" w:type="dxa"/>
            <w:tcBorders>
              <w:top w:val="single" w:color="auto" w:sz="4" w:space="0"/>
              <w:left w:val="single" w:color="auto" w:sz="4" w:space="0"/>
              <w:bottom w:val="single" w:color="auto" w:sz="4" w:space="0"/>
              <w:right w:val="single" w:color="auto" w:sz="4" w:space="0"/>
            </w:tcBorders>
            <w:tcMar>
              <w:top w:w="75" w:type="dxa"/>
              <w:left w:w="75" w:type="dxa"/>
              <w:bottom w:w="75" w:type="dxa"/>
              <w:right w:w="75" w:type="dxa"/>
            </w:tcMar>
          </w:tcPr>
          <w:p w14:paraId="312EBFC3">
            <w:pPr>
              <w:spacing w:before="0" w:beforeAutospacing="0" w:after="0" w:afterAutospacing="0" w:line="276" w:lineRule="auto"/>
              <w:rPr>
                <w:sz w:val="24"/>
                <w:szCs w:val="24"/>
              </w:rPr>
            </w:pPr>
            <w:r>
              <w:rPr>
                <w:rFonts w:hAnsi="Times New Roman" w:cs="Times New Roman"/>
                <w:color w:val="000000"/>
                <w:sz w:val="24"/>
                <w:szCs w:val="24"/>
              </w:rPr>
              <w:t>Адрес электронной почты</w:t>
            </w:r>
          </w:p>
        </w:tc>
        <w:tc>
          <w:tcPr>
            <w:tcW w:w="7293" w:type="dxa"/>
            <w:tcBorders>
              <w:top w:val="single" w:color="auto" w:sz="4" w:space="0"/>
              <w:left w:val="single" w:color="auto" w:sz="4" w:space="0"/>
              <w:bottom w:val="single" w:color="auto" w:sz="4" w:space="0"/>
              <w:right w:val="single" w:color="auto" w:sz="4" w:space="0"/>
            </w:tcBorders>
            <w:shd w:val="clear" w:color="auto" w:fill="auto"/>
            <w:tcMar>
              <w:top w:w="75" w:type="dxa"/>
              <w:left w:w="75" w:type="dxa"/>
              <w:bottom w:w="75" w:type="dxa"/>
              <w:right w:w="75" w:type="dxa"/>
            </w:tcMar>
          </w:tcPr>
          <w:p w14:paraId="697F5C80">
            <w:pPr>
              <w:spacing w:before="0" w:beforeAutospacing="0" w:after="0" w:afterAutospacing="0" w:line="276" w:lineRule="auto"/>
              <w:rPr>
                <w:sz w:val="24"/>
                <w:szCs w:val="24"/>
              </w:rPr>
            </w:pPr>
            <w:r>
              <w:rPr>
                <w:rFonts w:hAnsi="Times New Roman" w:cs="Times New Roman"/>
                <w:sz w:val="24"/>
                <w:szCs w:val="24"/>
              </w:rPr>
              <w:t>madou.186@tatar.ru</w:t>
            </w:r>
          </w:p>
        </w:tc>
      </w:tr>
      <w:tr w14:paraId="3361B7C5">
        <w:tblPrEx>
          <w:tblCellMar>
            <w:top w:w="15" w:type="dxa"/>
            <w:left w:w="15" w:type="dxa"/>
            <w:bottom w:w="15" w:type="dxa"/>
            <w:right w:w="15" w:type="dxa"/>
          </w:tblCellMar>
        </w:tblPrEx>
        <w:tc>
          <w:tcPr>
            <w:tcW w:w="1718" w:type="dxa"/>
            <w:tcBorders>
              <w:top w:val="single" w:color="auto" w:sz="4" w:space="0"/>
              <w:left w:val="single" w:color="auto" w:sz="4" w:space="0"/>
              <w:bottom w:val="single" w:color="auto" w:sz="4" w:space="0"/>
              <w:right w:val="single" w:color="auto" w:sz="4" w:space="0"/>
            </w:tcBorders>
            <w:tcMar>
              <w:top w:w="75" w:type="dxa"/>
              <w:left w:w="75" w:type="dxa"/>
              <w:bottom w:w="75" w:type="dxa"/>
              <w:right w:w="75" w:type="dxa"/>
            </w:tcMar>
          </w:tcPr>
          <w:p w14:paraId="3B306D3B">
            <w:pPr>
              <w:spacing w:before="0" w:beforeAutospacing="0" w:after="0" w:afterAutospacing="0" w:line="276" w:lineRule="auto"/>
              <w:rPr>
                <w:sz w:val="24"/>
                <w:szCs w:val="24"/>
              </w:rPr>
            </w:pPr>
            <w:r>
              <w:rPr>
                <w:rFonts w:hAnsi="Times New Roman" w:cs="Times New Roman"/>
                <w:color w:val="000000"/>
                <w:sz w:val="24"/>
                <w:szCs w:val="24"/>
              </w:rPr>
              <w:t>Учредитель</w:t>
            </w:r>
          </w:p>
        </w:tc>
        <w:tc>
          <w:tcPr>
            <w:tcW w:w="7293" w:type="dxa"/>
            <w:tcBorders>
              <w:top w:val="single" w:color="auto" w:sz="4" w:space="0"/>
              <w:left w:val="single" w:color="auto" w:sz="4" w:space="0"/>
              <w:bottom w:val="single" w:color="auto" w:sz="4" w:space="0"/>
              <w:right w:val="single" w:color="auto" w:sz="4" w:space="0"/>
            </w:tcBorders>
            <w:shd w:val="clear" w:color="auto" w:fill="auto"/>
            <w:tcMar>
              <w:top w:w="75" w:type="dxa"/>
              <w:left w:w="75" w:type="dxa"/>
              <w:bottom w:w="75" w:type="dxa"/>
              <w:right w:w="75" w:type="dxa"/>
            </w:tcMar>
          </w:tcPr>
          <w:p w14:paraId="4BDB33DE">
            <w:pPr>
              <w:spacing w:before="0" w:beforeAutospacing="0" w:after="0" w:afterAutospacing="0" w:line="276" w:lineRule="auto"/>
              <w:rPr>
                <w:sz w:val="24"/>
                <w:szCs w:val="24"/>
                <w:lang w:val="ru-RU"/>
              </w:rPr>
            </w:pPr>
            <w:r>
              <w:rPr>
                <w:sz w:val="24"/>
                <w:szCs w:val="24"/>
                <w:lang w:val="ru-RU"/>
              </w:rPr>
              <w:t>Управление образования Исполнительного комитета муниципального образования города Казани</w:t>
            </w:r>
          </w:p>
        </w:tc>
      </w:tr>
      <w:tr w14:paraId="07229085">
        <w:tblPrEx>
          <w:tblCellMar>
            <w:top w:w="15" w:type="dxa"/>
            <w:left w:w="15" w:type="dxa"/>
            <w:bottom w:w="15" w:type="dxa"/>
            <w:right w:w="15" w:type="dxa"/>
          </w:tblCellMar>
        </w:tblPrEx>
        <w:tc>
          <w:tcPr>
            <w:tcW w:w="1718" w:type="dxa"/>
            <w:tcBorders>
              <w:top w:val="single" w:color="auto" w:sz="4" w:space="0"/>
              <w:left w:val="single" w:color="auto" w:sz="4" w:space="0"/>
              <w:bottom w:val="single" w:color="auto" w:sz="4" w:space="0"/>
              <w:right w:val="single" w:color="auto" w:sz="4" w:space="0"/>
            </w:tcBorders>
            <w:tcMar>
              <w:top w:w="75" w:type="dxa"/>
              <w:left w:w="75" w:type="dxa"/>
              <w:bottom w:w="75" w:type="dxa"/>
              <w:right w:w="75" w:type="dxa"/>
            </w:tcMar>
          </w:tcPr>
          <w:p w14:paraId="46D3DE87">
            <w:pPr>
              <w:spacing w:before="0" w:beforeAutospacing="0" w:after="0" w:afterAutospacing="0" w:line="276" w:lineRule="auto"/>
              <w:rPr>
                <w:sz w:val="24"/>
                <w:szCs w:val="24"/>
              </w:rPr>
            </w:pPr>
            <w:r>
              <w:rPr>
                <w:rFonts w:hAnsi="Times New Roman" w:cs="Times New Roman"/>
                <w:color w:val="000000"/>
                <w:sz w:val="24"/>
                <w:szCs w:val="24"/>
              </w:rPr>
              <w:t>Дата создания</w:t>
            </w:r>
          </w:p>
        </w:tc>
        <w:tc>
          <w:tcPr>
            <w:tcW w:w="7293" w:type="dxa"/>
            <w:tcBorders>
              <w:top w:val="single" w:color="auto" w:sz="4" w:space="0"/>
              <w:left w:val="single" w:color="auto" w:sz="4" w:space="0"/>
              <w:bottom w:val="single" w:color="auto" w:sz="4" w:space="0"/>
              <w:right w:val="single" w:color="auto" w:sz="4" w:space="0"/>
            </w:tcBorders>
            <w:shd w:val="clear" w:color="auto" w:fill="auto"/>
            <w:tcMar>
              <w:top w:w="75" w:type="dxa"/>
              <w:left w:w="75" w:type="dxa"/>
              <w:bottom w:w="75" w:type="dxa"/>
              <w:right w:w="75" w:type="dxa"/>
            </w:tcMar>
          </w:tcPr>
          <w:p w14:paraId="490CB257">
            <w:pPr>
              <w:spacing w:before="0" w:beforeAutospacing="0" w:after="0" w:afterAutospacing="0" w:line="276" w:lineRule="auto"/>
              <w:rPr>
                <w:sz w:val="24"/>
                <w:szCs w:val="24"/>
              </w:rPr>
            </w:pPr>
            <w:r>
              <w:rPr>
                <w:rFonts w:hAnsi="Times New Roman" w:cs="Times New Roman"/>
                <w:sz w:val="24"/>
                <w:szCs w:val="24"/>
                <w:lang w:val="tt-RU"/>
              </w:rPr>
              <w:t xml:space="preserve">2015 </w:t>
            </w:r>
            <w:r>
              <w:rPr>
                <w:rFonts w:hAnsi="Times New Roman" w:cs="Times New Roman"/>
                <w:sz w:val="24"/>
                <w:szCs w:val="24"/>
              </w:rPr>
              <w:t>год</w:t>
            </w:r>
          </w:p>
        </w:tc>
      </w:tr>
      <w:tr w14:paraId="6C89E723">
        <w:tblPrEx>
          <w:tblCellMar>
            <w:top w:w="15" w:type="dxa"/>
            <w:left w:w="15" w:type="dxa"/>
            <w:bottom w:w="15" w:type="dxa"/>
            <w:right w:w="15" w:type="dxa"/>
          </w:tblCellMar>
        </w:tblPrEx>
        <w:tc>
          <w:tcPr>
            <w:tcW w:w="1718" w:type="dxa"/>
            <w:tcBorders>
              <w:top w:val="single" w:color="auto" w:sz="4" w:space="0"/>
              <w:left w:val="single" w:color="auto" w:sz="4" w:space="0"/>
              <w:bottom w:val="single" w:color="auto" w:sz="4" w:space="0"/>
              <w:right w:val="single" w:color="auto" w:sz="4" w:space="0"/>
            </w:tcBorders>
            <w:tcMar>
              <w:top w:w="75" w:type="dxa"/>
              <w:left w:w="75" w:type="dxa"/>
              <w:bottom w:w="75" w:type="dxa"/>
              <w:right w:w="75" w:type="dxa"/>
            </w:tcMar>
          </w:tcPr>
          <w:p w14:paraId="540EFAC8">
            <w:pPr>
              <w:spacing w:before="0" w:beforeAutospacing="0" w:after="0" w:afterAutospacing="0" w:line="276" w:lineRule="auto"/>
              <w:rPr>
                <w:sz w:val="24"/>
                <w:szCs w:val="24"/>
              </w:rPr>
            </w:pPr>
            <w:r>
              <w:rPr>
                <w:rFonts w:hAnsi="Times New Roman" w:cs="Times New Roman"/>
                <w:color w:val="000000"/>
                <w:sz w:val="24"/>
                <w:szCs w:val="24"/>
              </w:rPr>
              <w:t>Лицензия</w:t>
            </w:r>
          </w:p>
        </w:tc>
        <w:tc>
          <w:tcPr>
            <w:tcW w:w="7293" w:type="dxa"/>
            <w:tcBorders>
              <w:top w:val="single" w:color="auto" w:sz="4" w:space="0"/>
              <w:left w:val="single" w:color="auto" w:sz="4" w:space="0"/>
              <w:bottom w:val="single" w:color="auto" w:sz="4" w:space="0"/>
              <w:right w:val="single" w:color="auto" w:sz="4" w:space="0"/>
            </w:tcBorders>
            <w:shd w:val="clear" w:color="auto" w:fill="auto"/>
            <w:tcMar>
              <w:top w:w="75" w:type="dxa"/>
              <w:left w:w="75" w:type="dxa"/>
              <w:bottom w:w="75" w:type="dxa"/>
              <w:right w:w="75" w:type="dxa"/>
            </w:tcMar>
          </w:tcPr>
          <w:p w14:paraId="5DB7BAE6">
            <w:pPr>
              <w:spacing w:before="0" w:beforeAutospacing="0" w:after="0" w:afterAutospacing="0" w:line="276" w:lineRule="auto"/>
              <w:rPr>
                <w:sz w:val="24"/>
                <w:szCs w:val="24"/>
                <w:lang w:val="ru-RU"/>
              </w:rPr>
            </w:pPr>
            <w:r>
              <w:rPr>
                <w:sz w:val="24"/>
                <w:szCs w:val="24"/>
                <w:lang w:val="ru-RU"/>
              </w:rPr>
              <w:t>От «05» сентября 2016 г., серия 16 Л 01№0004629</w:t>
            </w:r>
          </w:p>
        </w:tc>
      </w:tr>
    </w:tbl>
    <w:p w14:paraId="017524E7">
      <w:pPr>
        <w:spacing w:before="0" w:beforeAutospacing="0" w:after="0" w:afterAutospacing="0" w:line="276" w:lineRule="auto"/>
        <w:rPr>
          <w:b/>
          <w:bCs/>
          <w:color w:val="252525"/>
          <w:spacing w:val="-2"/>
          <w:sz w:val="24"/>
          <w:szCs w:val="24"/>
          <w:lang w:val="ru-RU"/>
        </w:rPr>
      </w:pPr>
      <w:r>
        <w:rPr>
          <w:sz w:val="24"/>
          <w:szCs w:val="24"/>
          <w:lang w:val="ru-RU" w:eastAsia="ru-RU"/>
        </w:rPr>
        <w:drawing>
          <wp:inline distT="0" distB="0" distL="0" distR="0">
            <wp:extent cx="5732145" cy="3122930"/>
            <wp:effectExtent l="0" t="0" r="190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32145" cy="3122930"/>
                    </a:xfrm>
                    <a:prstGeom prst="rect">
                      <a:avLst/>
                    </a:prstGeom>
                    <a:noFill/>
                    <a:ln>
                      <a:noFill/>
                    </a:ln>
                  </pic:spPr>
                </pic:pic>
              </a:graphicData>
            </a:graphic>
          </wp:inline>
        </w:drawing>
      </w:r>
    </w:p>
    <w:p w14:paraId="061556B6">
      <w:pPr>
        <w:spacing w:before="0" w:beforeAutospacing="0" w:after="0" w:afterAutospacing="0" w:line="276" w:lineRule="auto"/>
        <w:jc w:val="center"/>
        <w:rPr>
          <w:b/>
          <w:bCs/>
          <w:color w:val="252525"/>
          <w:spacing w:val="-2"/>
          <w:sz w:val="24"/>
          <w:szCs w:val="24"/>
          <w:lang w:val="ru-RU"/>
        </w:rPr>
      </w:pPr>
    </w:p>
    <w:p w14:paraId="7BAC3EB5">
      <w:pPr>
        <w:spacing w:before="0" w:beforeAutospacing="0" w:after="0" w:afterAutospacing="0" w:line="276" w:lineRule="auto"/>
        <w:jc w:val="center"/>
        <w:rPr>
          <w:b/>
          <w:bCs/>
          <w:color w:val="252525"/>
          <w:spacing w:val="-2"/>
          <w:sz w:val="24"/>
          <w:szCs w:val="24"/>
          <w:lang w:val="ru-RU"/>
        </w:rPr>
      </w:pPr>
    </w:p>
    <w:p w14:paraId="19EEB31B">
      <w:pPr>
        <w:spacing w:before="0" w:beforeAutospacing="0" w:after="0" w:afterAutospacing="0" w:line="276" w:lineRule="auto"/>
        <w:jc w:val="center"/>
        <w:rPr>
          <w:b/>
          <w:bCs/>
          <w:color w:val="252525"/>
          <w:spacing w:val="-2"/>
          <w:sz w:val="24"/>
          <w:szCs w:val="24"/>
          <w:lang w:val="ru-RU"/>
        </w:rPr>
      </w:pPr>
    </w:p>
    <w:p w14:paraId="7559C515">
      <w:pPr>
        <w:spacing w:before="0" w:beforeAutospacing="0" w:after="0" w:afterAutospacing="0" w:line="276" w:lineRule="auto"/>
        <w:jc w:val="center"/>
        <w:rPr>
          <w:b/>
          <w:bCs/>
          <w:color w:val="252525"/>
          <w:spacing w:val="-2"/>
          <w:sz w:val="24"/>
          <w:szCs w:val="24"/>
          <w:lang w:val="ru-RU"/>
        </w:rPr>
      </w:pPr>
    </w:p>
    <w:p w14:paraId="0FEAB244">
      <w:pPr>
        <w:spacing w:before="0" w:beforeAutospacing="0" w:after="0" w:afterAutospacing="0" w:line="276" w:lineRule="auto"/>
        <w:jc w:val="center"/>
        <w:rPr>
          <w:b/>
          <w:bCs/>
          <w:color w:val="252525"/>
          <w:spacing w:val="-2"/>
          <w:sz w:val="24"/>
          <w:szCs w:val="24"/>
          <w:lang w:val="ru-RU"/>
        </w:rPr>
      </w:pPr>
    </w:p>
    <w:p w14:paraId="39C58317">
      <w:pPr>
        <w:spacing w:before="0" w:beforeAutospacing="0" w:after="0" w:afterAutospacing="0" w:line="276" w:lineRule="auto"/>
        <w:jc w:val="center"/>
        <w:rPr>
          <w:b/>
          <w:bCs/>
          <w:color w:val="252525"/>
          <w:spacing w:val="-2"/>
          <w:sz w:val="24"/>
          <w:szCs w:val="24"/>
          <w:lang w:val="ru-RU"/>
        </w:rPr>
      </w:pPr>
    </w:p>
    <w:p w14:paraId="6942DF85">
      <w:pPr>
        <w:spacing w:before="0" w:beforeAutospacing="0" w:after="0" w:afterAutospacing="0" w:line="276" w:lineRule="auto"/>
        <w:jc w:val="center"/>
        <w:rPr>
          <w:b/>
          <w:bCs/>
          <w:color w:val="252525"/>
          <w:spacing w:val="-2"/>
          <w:sz w:val="24"/>
          <w:szCs w:val="24"/>
          <w:lang w:val="ru-RU"/>
        </w:rPr>
      </w:pPr>
    </w:p>
    <w:p w14:paraId="4585ED2C">
      <w:pPr>
        <w:spacing w:before="0" w:beforeAutospacing="0" w:after="0" w:afterAutospacing="0" w:line="276" w:lineRule="auto"/>
        <w:jc w:val="center"/>
        <w:rPr>
          <w:b/>
          <w:bCs/>
          <w:color w:val="252525"/>
          <w:spacing w:val="-2"/>
          <w:sz w:val="24"/>
          <w:szCs w:val="24"/>
          <w:lang w:val="ru-RU"/>
        </w:rPr>
      </w:pPr>
    </w:p>
    <w:p w14:paraId="3DE8947D">
      <w:pPr>
        <w:spacing w:before="0" w:beforeAutospacing="0" w:after="0" w:afterAutospacing="0" w:line="276" w:lineRule="auto"/>
        <w:jc w:val="center"/>
        <w:rPr>
          <w:b/>
          <w:bCs/>
          <w:color w:val="252525"/>
          <w:spacing w:val="-2"/>
          <w:sz w:val="24"/>
          <w:szCs w:val="24"/>
          <w:lang w:val="ru-RU"/>
        </w:rPr>
      </w:pPr>
    </w:p>
    <w:p w14:paraId="1E9561A5">
      <w:pPr>
        <w:spacing w:before="0" w:beforeAutospacing="0" w:after="0" w:afterAutospacing="0" w:line="276" w:lineRule="auto"/>
        <w:jc w:val="center"/>
        <w:rPr>
          <w:b/>
          <w:bCs/>
          <w:color w:val="252525"/>
          <w:spacing w:val="-2"/>
          <w:sz w:val="24"/>
          <w:szCs w:val="24"/>
          <w:lang w:val="ru-RU"/>
        </w:rPr>
      </w:pPr>
    </w:p>
    <w:p w14:paraId="63CFAF6F">
      <w:pPr>
        <w:spacing w:before="0" w:beforeAutospacing="0" w:after="0" w:afterAutospacing="0" w:line="276" w:lineRule="auto"/>
        <w:jc w:val="center"/>
        <w:rPr>
          <w:b/>
          <w:bCs/>
          <w:color w:val="252525"/>
          <w:spacing w:val="-2"/>
          <w:sz w:val="24"/>
          <w:szCs w:val="24"/>
          <w:lang w:val="ru-RU"/>
        </w:rPr>
      </w:pPr>
    </w:p>
    <w:p w14:paraId="318A33E1">
      <w:pPr>
        <w:spacing w:before="0" w:beforeAutospacing="0" w:after="0" w:afterAutospacing="0" w:line="276" w:lineRule="auto"/>
        <w:jc w:val="center"/>
        <w:rPr>
          <w:b/>
          <w:bCs/>
          <w:color w:val="252525"/>
          <w:spacing w:val="-2"/>
          <w:sz w:val="24"/>
          <w:szCs w:val="24"/>
          <w:lang w:val="ru-RU"/>
        </w:rPr>
      </w:pPr>
    </w:p>
    <w:p w14:paraId="1DF51090">
      <w:pPr>
        <w:spacing w:before="0" w:beforeAutospacing="0" w:after="0" w:afterAutospacing="0" w:line="276" w:lineRule="auto"/>
        <w:jc w:val="center"/>
        <w:rPr>
          <w:b/>
          <w:bCs/>
          <w:color w:val="252525"/>
          <w:spacing w:val="-2"/>
          <w:sz w:val="24"/>
          <w:szCs w:val="24"/>
          <w:lang w:val="ru-RU"/>
        </w:rPr>
      </w:pPr>
    </w:p>
    <w:p w14:paraId="5D892546">
      <w:pPr>
        <w:spacing w:before="0" w:beforeAutospacing="0" w:after="0" w:afterAutospacing="0" w:line="276" w:lineRule="auto"/>
        <w:jc w:val="center"/>
        <w:rPr>
          <w:b/>
          <w:bCs/>
          <w:color w:val="252525"/>
          <w:spacing w:val="-2"/>
          <w:sz w:val="24"/>
          <w:szCs w:val="24"/>
          <w:lang w:val="ru-RU"/>
        </w:rPr>
      </w:pPr>
      <w:r>
        <w:rPr>
          <w:b/>
          <w:bCs/>
          <w:color w:val="252525"/>
          <w:spacing w:val="-2"/>
          <w:sz w:val="24"/>
          <w:szCs w:val="24"/>
          <w:lang w:val="ru-RU"/>
        </w:rPr>
        <w:t xml:space="preserve">         Аналитическая часть</w:t>
      </w:r>
    </w:p>
    <w:p w14:paraId="7167DAC6">
      <w:pPr>
        <w:pStyle w:val="12"/>
        <w:numPr>
          <w:ilvl w:val="0"/>
          <w:numId w:val="1"/>
        </w:numPr>
        <w:spacing w:before="0" w:beforeAutospacing="0" w:after="0" w:afterAutospacing="0" w:line="276" w:lineRule="auto"/>
        <w:jc w:val="center"/>
        <w:rPr>
          <w:rFonts w:hAnsi="Times New Roman" w:cs="Times New Roman"/>
          <w:b/>
          <w:bCs/>
          <w:color w:val="000000"/>
          <w:sz w:val="24"/>
          <w:szCs w:val="24"/>
          <w:lang w:val="ru-RU"/>
        </w:rPr>
      </w:pPr>
      <w:r>
        <w:rPr>
          <w:rFonts w:hAnsi="Times New Roman" w:cs="Times New Roman"/>
          <w:b/>
          <w:bCs/>
          <w:color w:val="000000"/>
          <w:sz w:val="24"/>
          <w:szCs w:val="24"/>
          <w:lang w:val="ru-RU"/>
        </w:rPr>
        <w:t>Оценка образовательной деятельности</w:t>
      </w:r>
    </w:p>
    <w:p w14:paraId="3840D0CC">
      <w:pPr>
        <w:pStyle w:val="12"/>
        <w:spacing w:before="0" w:beforeAutospacing="0" w:after="0" w:afterAutospacing="0" w:line="276" w:lineRule="auto"/>
        <w:ind w:left="1080"/>
        <w:rPr>
          <w:rFonts w:hAnsi="Times New Roman" w:cs="Times New Roman"/>
          <w:color w:val="000000"/>
          <w:sz w:val="24"/>
          <w:szCs w:val="24"/>
          <w:lang w:val="ru-RU"/>
        </w:rPr>
      </w:pPr>
    </w:p>
    <w:p w14:paraId="2996E71F">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Образовательная деятельность в</w:t>
      </w:r>
      <w:r>
        <w:rPr>
          <w:rFonts w:hAnsi="Times New Roman" w:cs="Times New Roman"/>
          <w:color w:val="000000"/>
          <w:sz w:val="24"/>
          <w:szCs w:val="24"/>
        </w:rPr>
        <w:t> </w:t>
      </w:r>
      <w:r>
        <w:rPr>
          <w:rFonts w:hAnsi="Times New Roman" w:cs="Times New Roman"/>
          <w:color w:val="000000"/>
          <w:sz w:val="24"/>
          <w:szCs w:val="24"/>
          <w:lang w:val="ru-RU"/>
        </w:rPr>
        <w:t>Детском саду организована в</w:t>
      </w:r>
      <w:r>
        <w:rPr>
          <w:rFonts w:hAnsi="Times New Roman" w:cs="Times New Roman"/>
          <w:color w:val="000000"/>
          <w:sz w:val="24"/>
          <w:szCs w:val="24"/>
        </w:rPr>
        <w:t> </w:t>
      </w:r>
      <w:r>
        <w:rPr>
          <w:rFonts w:hAnsi="Times New Roman" w:cs="Times New Roman"/>
          <w:color w:val="000000"/>
          <w:sz w:val="24"/>
          <w:szCs w:val="24"/>
          <w:lang w:val="ru-RU"/>
        </w:rPr>
        <w:t>соответствии с Федеральным законом от</w:t>
      </w:r>
      <w:r>
        <w:rPr>
          <w:rFonts w:hAnsi="Times New Roman" w:cs="Times New Roman"/>
          <w:color w:val="000000"/>
          <w:sz w:val="24"/>
          <w:szCs w:val="24"/>
        </w:rPr>
        <w:t> </w:t>
      </w:r>
      <w:r>
        <w:rPr>
          <w:rFonts w:hAnsi="Times New Roman" w:cs="Times New Roman"/>
          <w:color w:val="000000"/>
          <w:sz w:val="24"/>
          <w:szCs w:val="24"/>
          <w:lang w:val="ru-RU"/>
        </w:rPr>
        <w:t>29.12.2012 №</w:t>
      </w:r>
      <w:r>
        <w:rPr>
          <w:rFonts w:hAnsi="Times New Roman" w:cs="Times New Roman"/>
          <w:color w:val="000000"/>
          <w:sz w:val="24"/>
          <w:szCs w:val="24"/>
        </w:rPr>
        <w:t> </w:t>
      </w:r>
      <w:r>
        <w:rPr>
          <w:rFonts w:hAnsi="Times New Roman" w:cs="Times New Roman"/>
          <w:color w:val="000000"/>
          <w:sz w:val="24"/>
          <w:szCs w:val="24"/>
          <w:lang w:val="ru-RU"/>
        </w:rPr>
        <w:t>273-ФЗ «Об</w:t>
      </w:r>
      <w:r>
        <w:rPr>
          <w:rFonts w:hAnsi="Times New Roman" w:cs="Times New Roman"/>
          <w:color w:val="000000"/>
          <w:sz w:val="24"/>
          <w:szCs w:val="24"/>
        </w:rPr>
        <w:t> </w:t>
      </w:r>
      <w:r>
        <w:rPr>
          <w:rFonts w:hAnsi="Times New Roman" w:cs="Times New Roman"/>
          <w:color w:val="000000"/>
          <w:sz w:val="24"/>
          <w:szCs w:val="24"/>
          <w:lang w:val="ru-RU"/>
        </w:rPr>
        <w:t>образовании в</w:t>
      </w:r>
      <w:r>
        <w:rPr>
          <w:rFonts w:hAnsi="Times New Roman" w:cs="Times New Roman"/>
          <w:color w:val="000000"/>
          <w:sz w:val="24"/>
          <w:szCs w:val="24"/>
        </w:rPr>
        <w:t> </w:t>
      </w:r>
      <w:r>
        <w:rPr>
          <w:rFonts w:hAnsi="Times New Roman" w:cs="Times New Roman"/>
          <w:color w:val="000000"/>
          <w:sz w:val="24"/>
          <w:szCs w:val="24"/>
          <w:lang w:val="ru-RU"/>
        </w:rPr>
        <w:t>Российской Федерации», ФГОС дошкольного образования. С</w:t>
      </w:r>
      <w:r>
        <w:rPr>
          <w:rFonts w:hAnsi="Times New Roman" w:cs="Times New Roman"/>
          <w:color w:val="000000"/>
          <w:sz w:val="24"/>
          <w:szCs w:val="24"/>
        </w:rPr>
        <w:t> </w:t>
      </w:r>
      <w:r>
        <w:rPr>
          <w:rFonts w:hAnsi="Times New Roman" w:cs="Times New Roman"/>
          <w:color w:val="000000"/>
          <w:sz w:val="24"/>
          <w:szCs w:val="24"/>
          <w:lang w:val="ru-RU"/>
        </w:rPr>
        <w:t>01.01.2021 Детский сад функционирует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требованиями СП</w:t>
      </w:r>
      <w:r>
        <w:rPr>
          <w:rFonts w:hAnsi="Times New Roman" w:cs="Times New Roman"/>
          <w:color w:val="000000"/>
          <w:sz w:val="24"/>
          <w:szCs w:val="24"/>
        </w:rPr>
        <w:t> </w:t>
      </w:r>
      <w:r>
        <w:rPr>
          <w:rFonts w:hAnsi="Times New Roman" w:cs="Times New Roman"/>
          <w:color w:val="000000"/>
          <w:sz w:val="24"/>
          <w:szCs w:val="24"/>
          <w:lang w:val="ru-RU"/>
        </w:rPr>
        <w:t>2.4.3648-20 «Санитарно-эпидемиологические требования к</w:t>
      </w:r>
      <w:r>
        <w:rPr>
          <w:rFonts w:hAnsi="Times New Roman" w:cs="Times New Roman"/>
          <w:color w:val="000000"/>
          <w:sz w:val="24"/>
          <w:szCs w:val="24"/>
        </w:rPr>
        <w:t> </w:t>
      </w:r>
      <w:r>
        <w:rPr>
          <w:rFonts w:hAnsi="Times New Roman" w:cs="Times New Roman"/>
          <w:color w:val="000000"/>
          <w:sz w:val="24"/>
          <w:szCs w:val="24"/>
          <w:lang w:val="ru-RU"/>
        </w:rPr>
        <w:t>организациям воспитания и</w:t>
      </w:r>
      <w:r>
        <w:rPr>
          <w:rFonts w:hAnsi="Times New Roman" w:cs="Times New Roman"/>
          <w:color w:val="000000"/>
          <w:sz w:val="24"/>
          <w:szCs w:val="24"/>
        </w:rPr>
        <w:t> </w:t>
      </w:r>
      <w:r>
        <w:rPr>
          <w:rFonts w:hAnsi="Times New Roman" w:cs="Times New Roman"/>
          <w:color w:val="000000"/>
          <w:sz w:val="24"/>
          <w:szCs w:val="24"/>
          <w:lang w:val="ru-RU"/>
        </w:rPr>
        <w:t>обучения, отдыха и</w:t>
      </w:r>
      <w:r>
        <w:rPr>
          <w:rFonts w:hAnsi="Times New Roman" w:cs="Times New Roman"/>
          <w:color w:val="000000"/>
          <w:sz w:val="24"/>
          <w:szCs w:val="24"/>
        </w:rPr>
        <w:t> </w:t>
      </w:r>
      <w:r>
        <w:rPr>
          <w:rFonts w:hAnsi="Times New Roman" w:cs="Times New Roman"/>
          <w:color w:val="000000"/>
          <w:sz w:val="24"/>
          <w:szCs w:val="24"/>
          <w:lang w:val="ru-RU"/>
        </w:rPr>
        <w:t>оздоровления детей и</w:t>
      </w:r>
      <w:r>
        <w:rPr>
          <w:rFonts w:hAnsi="Times New Roman" w:cs="Times New Roman"/>
          <w:color w:val="000000"/>
          <w:sz w:val="24"/>
          <w:szCs w:val="24"/>
        </w:rPr>
        <w:t> </w:t>
      </w:r>
      <w:r>
        <w:rPr>
          <w:rFonts w:hAnsi="Times New Roman" w:cs="Times New Roman"/>
          <w:color w:val="000000"/>
          <w:sz w:val="24"/>
          <w:szCs w:val="24"/>
          <w:lang w:val="ru-RU"/>
        </w:rPr>
        <w:t>молодёжи», а</w:t>
      </w:r>
      <w:r>
        <w:rPr>
          <w:rFonts w:hAnsi="Times New Roman" w:cs="Times New Roman"/>
          <w:color w:val="000000"/>
          <w:sz w:val="24"/>
          <w:szCs w:val="24"/>
        </w:rPr>
        <w:t> </w:t>
      </w:r>
      <w:r>
        <w:rPr>
          <w:rFonts w:hAnsi="Times New Roman" w:cs="Times New Roman"/>
          <w:color w:val="000000"/>
          <w:sz w:val="24"/>
          <w:szCs w:val="24"/>
          <w:lang w:val="ru-RU"/>
        </w:rPr>
        <w:t>с</w:t>
      </w:r>
      <w:r>
        <w:rPr>
          <w:rFonts w:hAnsi="Times New Roman" w:cs="Times New Roman"/>
          <w:color w:val="000000"/>
          <w:sz w:val="24"/>
          <w:szCs w:val="24"/>
        </w:rPr>
        <w:t> </w:t>
      </w:r>
      <w:r>
        <w:rPr>
          <w:rFonts w:hAnsi="Times New Roman" w:cs="Times New Roman"/>
          <w:color w:val="000000"/>
          <w:sz w:val="24"/>
          <w:szCs w:val="24"/>
          <w:lang w:val="ru-RU"/>
        </w:rPr>
        <w:t>01.03.2021</w:t>
      </w:r>
      <w:r>
        <w:rPr>
          <w:rFonts w:hAnsi="Times New Roman" w:cs="Times New Roman"/>
          <w:color w:val="000000"/>
          <w:sz w:val="24"/>
          <w:szCs w:val="24"/>
        </w:rPr>
        <w:t> </w:t>
      </w:r>
      <w:r>
        <w:rPr>
          <w:rFonts w:hAnsi="Times New Roman" w:cs="Times New Roman"/>
          <w:color w:val="000000"/>
          <w:sz w:val="24"/>
          <w:szCs w:val="24"/>
          <w:lang w:val="ru-RU"/>
        </w:rPr>
        <w:t>— дополнительно с</w:t>
      </w:r>
      <w:r>
        <w:rPr>
          <w:rFonts w:hAnsi="Times New Roman" w:cs="Times New Roman"/>
          <w:color w:val="000000"/>
          <w:sz w:val="24"/>
          <w:szCs w:val="24"/>
        </w:rPr>
        <w:t> </w:t>
      </w:r>
      <w:r>
        <w:rPr>
          <w:rFonts w:hAnsi="Times New Roman" w:cs="Times New Roman"/>
          <w:color w:val="000000"/>
          <w:sz w:val="24"/>
          <w:szCs w:val="24"/>
          <w:lang w:val="ru-RU"/>
        </w:rPr>
        <w:t>требованиями СанПиН 1.2.3685-21 «Гигиенические нормативы и</w:t>
      </w:r>
      <w:r>
        <w:rPr>
          <w:rFonts w:hAnsi="Times New Roman" w:cs="Times New Roman"/>
          <w:color w:val="000000"/>
          <w:sz w:val="24"/>
          <w:szCs w:val="24"/>
        </w:rPr>
        <w:t> </w:t>
      </w:r>
      <w:r>
        <w:rPr>
          <w:rFonts w:hAnsi="Times New Roman" w:cs="Times New Roman"/>
          <w:color w:val="000000"/>
          <w:sz w:val="24"/>
          <w:szCs w:val="24"/>
          <w:lang w:val="ru-RU"/>
        </w:rPr>
        <w:t>требования к</w:t>
      </w:r>
      <w:r>
        <w:rPr>
          <w:rFonts w:hAnsi="Times New Roman" w:cs="Times New Roman"/>
          <w:color w:val="000000"/>
          <w:sz w:val="24"/>
          <w:szCs w:val="24"/>
        </w:rPr>
        <w:t> </w:t>
      </w:r>
      <w:r>
        <w:rPr>
          <w:rFonts w:hAnsi="Times New Roman" w:cs="Times New Roman"/>
          <w:color w:val="000000"/>
          <w:sz w:val="24"/>
          <w:szCs w:val="24"/>
          <w:lang w:val="ru-RU"/>
        </w:rPr>
        <w:t>обеспечению безопасности</w:t>
      </w:r>
      <w:r>
        <w:rPr>
          <w:rFonts w:hAnsi="Times New Roman" w:cs="Times New Roman"/>
          <w:color w:val="000000"/>
          <w:sz w:val="24"/>
          <w:szCs w:val="24"/>
        </w:rPr>
        <w:t> </w:t>
      </w:r>
      <w:r>
        <w:rPr>
          <w:rFonts w:hAnsi="Times New Roman" w:cs="Times New Roman"/>
          <w:color w:val="000000"/>
          <w:sz w:val="24"/>
          <w:szCs w:val="24"/>
          <w:lang w:val="ru-RU"/>
        </w:rPr>
        <w:t xml:space="preserve">и (или) безвредности для человека факторов среды обитания». </w:t>
      </w:r>
    </w:p>
    <w:p w14:paraId="1D2D4EE7">
      <w:pPr>
        <w:shd w:val="clear" w:color="auto" w:fill="FFFFFF"/>
        <w:spacing w:before="0" w:beforeAutospacing="0" w:after="0" w:afterAutospacing="0" w:line="276" w:lineRule="auto"/>
        <w:ind w:firstLine="720"/>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В МБДОУ «Детский сад №186» используются образовательные программы и методики дошкольного образования, информационные технологии, создана комплексная система планирования образовательной деятельности с учётом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w:t>
      </w:r>
    </w:p>
    <w:p w14:paraId="6E38C80F">
      <w:pPr>
        <w:shd w:val="clear" w:color="auto" w:fill="FFFFFF"/>
        <w:spacing w:before="0" w:beforeAutospacing="0" w:after="0" w:afterAutospacing="0" w:line="276" w:lineRule="auto"/>
        <w:ind w:firstLine="720"/>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Основной целью образовательной деятельности МБДОУ является: разностороннее развитие ребёнка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135FE6FB">
      <w:pPr>
        <w:shd w:val="clear" w:color="auto" w:fill="FFFFFF"/>
        <w:spacing w:before="0" w:beforeAutospacing="0" w:after="0" w:afterAutospacing="0" w:line="276" w:lineRule="auto"/>
        <w:ind w:firstLine="720"/>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Достижение поставленной цели предусматривает решение следующих задач:</w:t>
      </w:r>
    </w:p>
    <w:p w14:paraId="612CE4A7">
      <w:pPr>
        <w:shd w:val="clear" w:color="auto" w:fill="FFFFFF"/>
        <w:spacing w:before="0" w:beforeAutospacing="0" w:after="0" w:afterAutospacing="0" w:line="276" w:lineRule="auto"/>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 Обеспечение единых для Российской Федерации содержания ДО и планируемых результатов</w:t>
      </w:r>
    </w:p>
    <w:p w14:paraId="124CC0B9">
      <w:pPr>
        <w:shd w:val="clear" w:color="auto" w:fill="FFFFFF"/>
        <w:spacing w:before="0" w:beforeAutospacing="0" w:after="0" w:afterAutospacing="0" w:line="276" w:lineRule="auto"/>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освоения образовательной программы ДО;</w:t>
      </w:r>
    </w:p>
    <w:p w14:paraId="258A3BD2">
      <w:pPr>
        <w:shd w:val="clear" w:color="auto" w:fill="FFFFFF"/>
        <w:spacing w:before="0" w:beforeAutospacing="0" w:after="0" w:afterAutospacing="0" w:line="276" w:lineRule="auto"/>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 Приобщение детей (в соответствии с возрастными особенностями) к базовым ценностям</w:t>
      </w:r>
    </w:p>
    <w:p w14:paraId="4325AD1F">
      <w:pPr>
        <w:shd w:val="clear" w:color="auto" w:fill="FFFFFF"/>
        <w:spacing w:before="0" w:beforeAutospacing="0" w:after="0" w:afterAutospacing="0" w:line="276" w:lineRule="auto"/>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Российского народа - жизнь, достоинство,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взаимопомощь и взаимоуважение, историческая память и преемственность поколений, единство народов России;</w:t>
      </w:r>
    </w:p>
    <w:p w14:paraId="176F6331">
      <w:pPr>
        <w:shd w:val="clear" w:color="auto" w:fill="FFFFFF"/>
        <w:spacing w:before="0" w:beforeAutospacing="0" w:after="0" w:afterAutospacing="0" w:line="276" w:lineRule="auto"/>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73D1BFB">
      <w:pPr>
        <w:shd w:val="clear" w:color="auto" w:fill="FFFFFF"/>
        <w:spacing w:before="0" w:beforeAutospacing="0" w:after="0" w:afterAutospacing="0" w:line="276" w:lineRule="auto"/>
        <w:jc w:val="both"/>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 Построение (структурирование) содержания образовательной деятельности на основе учета возрастных и индивидуальных особенностей развития;</w:t>
      </w:r>
    </w:p>
    <w:p w14:paraId="6E67231B">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 Создание условий для равного доступа к образованию для всех детей дошкольного возраста с</w:t>
      </w:r>
    </w:p>
    <w:p w14:paraId="05BAA21F">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учетом разнообразия образовательных потребностей и индивидуальных возможностей;</w:t>
      </w:r>
    </w:p>
    <w:p w14:paraId="63EA3489">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 Охрана и укрепление физического и психического здоровья детей, в том числе их эмоционального благополучия;</w:t>
      </w:r>
    </w:p>
    <w:p w14:paraId="2AEE4B3B">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w:t>
      </w:r>
    </w:p>
    <w:p w14:paraId="12C8D9A6">
      <w:pPr>
        <w:shd w:val="clear" w:color="auto" w:fill="FFFFFF"/>
        <w:spacing w:before="0" w:beforeAutospacing="0" w:after="0" w:afterAutospacing="0" w:line="276" w:lineRule="auto"/>
        <w:rPr>
          <w:rFonts w:eastAsia="Times New Roman" w:cstheme="minorHAnsi"/>
          <w:sz w:val="24"/>
          <w:szCs w:val="24"/>
          <w:lang w:val="ru-RU" w:eastAsia="ru-RU"/>
        </w:rPr>
      </w:pPr>
      <w:r>
        <w:rPr>
          <w:rFonts w:eastAsia="Times New Roman" w:cstheme="minorHAnsi"/>
          <w:sz w:val="24"/>
          <w:szCs w:val="24"/>
          <w:lang w:val="ru-RU" w:eastAsia="ru-RU"/>
        </w:rPr>
        <w:t>самостоятельности и ответственности;</w:t>
      </w:r>
    </w:p>
    <w:p w14:paraId="3E526629">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w:t>
      </w:r>
    </w:p>
    <w:p w14:paraId="7A25F6DA">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укрепления здоровья детей, обеспечения их безопасности;</w:t>
      </w:r>
    </w:p>
    <w:p w14:paraId="1D7BFFBC">
      <w:pPr>
        <w:spacing w:before="0" w:beforeAutospacing="0" w:after="0" w:afterAutospacing="0" w:line="276" w:lineRule="auto"/>
        <w:ind w:firstLine="720"/>
        <w:jc w:val="both"/>
        <w:rPr>
          <w:rFonts w:hAnsi="Times New Roman" w:cs="Times New Roman"/>
          <w:sz w:val="24"/>
          <w:szCs w:val="24"/>
          <w:lang w:val="ru-RU"/>
        </w:rPr>
      </w:pPr>
      <w:r>
        <w:rPr>
          <w:rFonts w:hAnsi="Times New Roman" w:cs="Times New Roman"/>
          <w:color w:val="000000"/>
          <w:sz w:val="24"/>
          <w:szCs w:val="24"/>
          <w:lang w:val="ru-RU"/>
        </w:rPr>
        <w:t>Образовательная деятельность ведется на</w:t>
      </w:r>
      <w:r>
        <w:rPr>
          <w:rFonts w:hAnsi="Times New Roman" w:cs="Times New Roman"/>
          <w:color w:val="000000"/>
          <w:sz w:val="24"/>
          <w:szCs w:val="24"/>
        </w:rPr>
        <w:t> </w:t>
      </w:r>
      <w:r>
        <w:rPr>
          <w:rFonts w:hAnsi="Times New Roman" w:cs="Times New Roman"/>
          <w:color w:val="000000"/>
          <w:sz w:val="24"/>
          <w:szCs w:val="24"/>
          <w:lang w:val="ru-RU"/>
        </w:rPr>
        <w:t>основании утвержденной образовательной программы дошкольного образования (ОП</w:t>
      </w:r>
      <w:r>
        <w:rPr>
          <w:rFonts w:hAnsi="Times New Roman" w:cs="Times New Roman"/>
          <w:color w:val="000000"/>
          <w:sz w:val="24"/>
          <w:szCs w:val="24"/>
        </w:rPr>
        <w:t> </w:t>
      </w:r>
      <w:r>
        <w:rPr>
          <w:rFonts w:hAnsi="Times New Roman" w:cs="Times New Roman"/>
          <w:color w:val="000000"/>
          <w:sz w:val="24"/>
          <w:szCs w:val="24"/>
          <w:lang w:val="ru-RU"/>
        </w:rPr>
        <w:t>ДО), которая составлена в</w:t>
      </w:r>
      <w:r>
        <w:rPr>
          <w:rFonts w:hAnsi="Times New Roman" w:cs="Times New Roman"/>
          <w:color w:val="000000"/>
          <w:sz w:val="24"/>
          <w:szCs w:val="24"/>
        </w:rPr>
        <w:t> </w:t>
      </w:r>
      <w:r>
        <w:rPr>
          <w:rFonts w:hAnsi="Times New Roman" w:cs="Times New Roman"/>
          <w:color w:val="000000"/>
          <w:sz w:val="24"/>
          <w:szCs w:val="24"/>
          <w:lang w:val="ru-RU"/>
        </w:rPr>
        <w:t xml:space="preserve">соответствии с Федеральным </w:t>
      </w:r>
      <w:r>
        <w:rPr>
          <w:rFonts w:hAnsi="Times New Roman" w:cs="Times New Roman"/>
          <w:sz w:val="24"/>
          <w:szCs w:val="24"/>
          <w:lang w:val="ru-RU"/>
        </w:rPr>
        <w:t>государственным образовательным стандартом дошкольного образования (ФГОС ДО), Федеральной образовательной программой дошкольного образования (ФОП</w:t>
      </w:r>
      <w:r>
        <w:rPr>
          <w:rFonts w:hAnsi="Times New Roman" w:cs="Times New Roman"/>
          <w:sz w:val="24"/>
          <w:szCs w:val="24"/>
        </w:rPr>
        <w:t> </w:t>
      </w:r>
      <w:r>
        <w:rPr>
          <w:rFonts w:hAnsi="Times New Roman" w:cs="Times New Roman"/>
          <w:sz w:val="24"/>
          <w:szCs w:val="24"/>
          <w:lang w:val="ru-RU"/>
        </w:rPr>
        <w:t>ДО) и</w:t>
      </w:r>
      <w:r>
        <w:rPr>
          <w:rFonts w:hAnsi="Times New Roman" w:cs="Times New Roman"/>
          <w:sz w:val="24"/>
          <w:szCs w:val="24"/>
        </w:rPr>
        <w:t> </w:t>
      </w:r>
      <w:r>
        <w:rPr>
          <w:rFonts w:hAnsi="Times New Roman" w:cs="Times New Roman"/>
          <w:sz w:val="24"/>
          <w:szCs w:val="24"/>
          <w:lang w:val="ru-RU"/>
        </w:rPr>
        <w:t>санитарно-эпидемиологическими правилами и</w:t>
      </w:r>
      <w:r>
        <w:rPr>
          <w:rFonts w:hAnsi="Times New Roman" w:cs="Times New Roman"/>
          <w:sz w:val="24"/>
          <w:szCs w:val="24"/>
        </w:rPr>
        <w:t> </w:t>
      </w:r>
      <w:r>
        <w:rPr>
          <w:rFonts w:hAnsi="Times New Roman" w:cs="Times New Roman"/>
          <w:sz w:val="24"/>
          <w:szCs w:val="24"/>
          <w:lang w:val="ru-RU"/>
        </w:rPr>
        <w:t>нормативами.</w:t>
      </w:r>
    </w:p>
    <w:p w14:paraId="390E908F">
      <w:pPr>
        <w:pStyle w:val="14"/>
        <w:shd w:val="clear" w:color="auto" w:fill="auto"/>
        <w:spacing w:line="276" w:lineRule="auto"/>
        <w:ind w:firstLine="620"/>
        <w:jc w:val="both"/>
        <w:rPr>
          <w:sz w:val="24"/>
          <w:szCs w:val="24"/>
          <w:lang w:val="ru-RU"/>
        </w:rPr>
      </w:pPr>
      <w:r>
        <w:rPr>
          <w:color w:val="000000"/>
          <w:sz w:val="24"/>
          <w:szCs w:val="24"/>
          <w:lang w:val="ru-RU" w:eastAsia="ru-RU" w:bidi="ru-RU"/>
        </w:rPr>
        <w:t>Программа состоит из обязательной и вариативной частей. Обязательная часть ОП ДО оформлена с учетом ФОП ДО. Вариативная часть включает авторские и парциальные программы, которые отражают специфику Детского сада, индивидуальные потребности воспитанников, мнение их родителей и условия, в которых проходит педагогический процесс в ДОУ.</w:t>
      </w:r>
    </w:p>
    <w:p w14:paraId="7ECC9FCD">
      <w:pPr>
        <w:shd w:val="clear" w:color="auto" w:fill="FFFFFF"/>
        <w:spacing w:before="0" w:beforeAutospacing="0" w:after="0" w:afterAutospacing="0" w:line="276" w:lineRule="auto"/>
        <w:ind w:firstLine="720"/>
        <w:jc w:val="both"/>
        <w:rPr>
          <w:rFonts w:eastAsia="Times New Roman" w:cstheme="minorHAnsi"/>
          <w:sz w:val="24"/>
          <w:szCs w:val="24"/>
          <w:lang w:val="ru-RU" w:eastAsia="ru-RU"/>
        </w:rPr>
      </w:pPr>
      <w:r>
        <w:rPr>
          <w:rFonts w:eastAsia="Times New Roman" w:cstheme="minorHAnsi"/>
          <w:sz w:val="24"/>
          <w:szCs w:val="24"/>
          <w:lang w:val="ru-RU" w:eastAsia="ru-RU"/>
        </w:rPr>
        <w:t>Ведущие цели образовательной программы - создание благоприятных условий для полноценного проживания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p>
    <w:p w14:paraId="0B1B8438">
      <w:pPr>
        <w:shd w:val="clear" w:color="auto" w:fill="FFFFFF"/>
        <w:spacing w:before="0" w:beforeAutospacing="0" w:after="0" w:afterAutospacing="0" w:line="276" w:lineRule="auto"/>
        <w:ind w:firstLine="720"/>
        <w:jc w:val="both"/>
        <w:rPr>
          <w:rFonts w:eastAsia="Times New Roman" w:cstheme="minorHAnsi"/>
          <w:sz w:val="24"/>
          <w:szCs w:val="24"/>
          <w:lang w:val="ru-RU" w:eastAsia="ru-RU"/>
        </w:rPr>
      </w:pPr>
      <w:r>
        <w:rPr>
          <w:rFonts w:eastAsia="Times New Roman" w:cstheme="minorHAnsi"/>
          <w:sz w:val="24"/>
          <w:szCs w:val="24"/>
          <w:lang w:val="ru-RU" w:eastAsia="ru-RU"/>
        </w:rPr>
        <w:t>Особое внимание в Программе уделяется развитию личности ребёнка,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(изобразительная, конструктивная и др.), музыкальной, чтения художественной литературы.</w:t>
      </w:r>
    </w:p>
    <w:p w14:paraId="39AC1EDA">
      <w:pPr>
        <w:spacing w:before="0" w:beforeAutospacing="0" w:after="0" w:afterAutospacing="0" w:line="276" w:lineRule="auto"/>
        <w:ind w:firstLine="720"/>
        <w:jc w:val="both"/>
        <w:rPr>
          <w:color w:val="000000"/>
          <w:sz w:val="24"/>
          <w:szCs w:val="24"/>
          <w:lang w:val="ru-RU" w:eastAsia="ru-RU" w:bidi="ru-RU"/>
        </w:rPr>
      </w:pPr>
      <w:r>
        <w:rPr>
          <w:color w:val="000000"/>
          <w:sz w:val="24"/>
          <w:szCs w:val="24"/>
          <w:lang w:val="ru-RU" w:eastAsia="ru-RU" w:bidi="ru-RU"/>
        </w:rPr>
        <w:t>Созданная РППС в Детском саду учитывает особенности реализуемой ОП ДО. В каждой возрастной группе имеется достаточное количество  развивающих пособий и игрушек. В каждой возрастной группе РППС обладает свойствами открытой системы и выполняет образовательную, развивающую, воспитывающую, стимулирующую функции.</w:t>
      </w:r>
    </w:p>
    <w:p w14:paraId="1B28681D">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sz w:val="24"/>
          <w:szCs w:val="24"/>
          <w:lang w:val="ru-RU"/>
        </w:rPr>
        <w:t>Образовательный процесс для детей с</w:t>
      </w:r>
      <w:r>
        <w:rPr>
          <w:rFonts w:hAnsi="Times New Roman" w:cs="Times New Roman"/>
          <w:sz w:val="24"/>
          <w:szCs w:val="24"/>
        </w:rPr>
        <w:t> </w:t>
      </w:r>
      <w:r>
        <w:rPr>
          <w:rFonts w:hAnsi="Times New Roman" w:cs="Times New Roman"/>
          <w:sz w:val="24"/>
          <w:szCs w:val="24"/>
          <w:lang w:val="ru-RU"/>
        </w:rPr>
        <w:t>ОВЗ осуществляется в</w:t>
      </w:r>
      <w:r>
        <w:rPr>
          <w:rFonts w:hAnsi="Times New Roman" w:cs="Times New Roman"/>
          <w:sz w:val="24"/>
          <w:szCs w:val="24"/>
        </w:rPr>
        <w:t> </w:t>
      </w:r>
      <w:r>
        <w:rPr>
          <w:rFonts w:hAnsi="Times New Roman" w:cs="Times New Roman"/>
          <w:sz w:val="24"/>
          <w:szCs w:val="24"/>
          <w:lang w:val="ru-RU"/>
        </w:rPr>
        <w:t>соответствии с</w:t>
      </w:r>
      <w:r>
        <w:rPr>
          <w:rFonts w:hAnsi="Times New Roman" w:cs="Times New Roman"/>
          <w:sz w:val="24"/>
          <w:szCs w:val="24"/>
        </w:rPr>
        <w:t> </w:t>
      </w:r>
      <w:r>
        <w:rPr>
          <w:rFonts w:hAnsi="Times New Roman" w:cs="Times New Roman"/>
          <w:sz w:val="24"/>
          <w:szCs w:val="24"/>
          <w:lang w:val="ru-RU"/>
        </w:rPr>
        <w:t>адаптированной образовательной программой дошкольного образования для детей с</w:t>
      </w:r>
      <w:r>
        <w:rPr>
          <w:rFonts w:hAnsi="Times New Roman" w:cs="Times New Roman"/>
          <w:sz w:val="24"/>
          <w:szCs w:val="24"/>
        </w:rPr>
        <w:t> </w:t>
      </w:r>
      <w:r>
        <w:rPr>
          <w:rFonts w:hAnsi="Times New Roman" w:cs="Times New Roman"/>
          <w:sz w:val="24"/>
          <w:szCs w:val="24"/>
          <w:lang w:val="ru-RU"/>
        </w:rPr>
        <w:t>ТНР (ОНР), которые разработаны на</w:t>
      </w:r>
      <w:r>
        <w:rPr>
          <w:rFonts w:hAnsi="Times New Roman" w:cs="Times New Roman"/>
          <w:sz w:val="24"/>
          <w:szCs w:val="24"/>
        </w:rPr>
        <w:t> </w:t>
      </w:r>
      <w:r>
        <w:rPr>
          <w:rFonts w:hAnsi="Times New Roman" w:cs="Times New Roman"/>
          <w:sz w:val="24"/>
          <w:szCs w:val="24"/>
          <w:lang w:val="ru-RU"/>
        </w:rPr>
        <w:t>основании Ф</w:t>
      </w:r>
      <w:r>
        <w:rPr>
          <w:rFonts w:hAnsi="Times New Roman" w:cs="Times New Roman"/>
          <w:color w:val="000000"/>
          <w:sz w:val="24"/>
          <w:szCs w:val="24"/>
          <w:lang w:val="ru-RU"/>
        </w:rPr>
        <w:t xml:space="preserve">едеральной адаптированной образовательной программы дошкольного образования. </w:t>
      </w:r>
    </w:p>
    <w:p w14:paraId="782EEEFB">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 xml:space="preserve"> В</w:t>
      </w:r>
      <w:r>
        <w:rPr>
          <w:rFonts w:hAnsi="Times New Roman" w:cs="Times New Roman"/>
          <w:color w:val="000000"/>
          <w:sz w:val="24"/>
          <w:szCs w:val="24"/>
        </w:rPr>
        <w:t> </w:t>
      </w:r>
      <w:r>
        <w:rPr>
          <w:rFonts w:hAnsi="Times New Roman" w:cs="Times New Roman"/>
          <w:color w:val="000000"/>
          <w:sz w:val="24"/>
          <w:szCs w:val="24"/>
          <w:lang w:val="ru-RU"/>
        </w:rPr>
        <w:t>детском саду функционируют 6</w:t>
      </w:r>
      <w:r>
        <w:rPr>
          <w:rFonts w:hAnsi="Times New Roman" w:cs="Times New Roman"/>
          <w:color w:val="000000"/>
          <w:sz w:val="24"/>
          <w:szCs w:val="24"/>
        </w:rPr>
        <w:t> </w:t>
      </w:r>
      <w:r>
        <w:rPr>
          <w:rFonts w:hAnsi="Times New Roman" w:cs="Times New Roman"/>
          <w:color w:val="000000"/>
          <w:sz w:val="24"/>
          <w:szCs w:val="24"/>
          <w:lang w:val="ru-RU"/>
        </w:rPr>
        <w:t>возрастных групп. Из</w:t>
      </w:r>
      <w:r>
        <w:rPr>
          <w:rFonts w:hAnsi="Times New Roman" w:cs="Times New Roman"/>
          <w:color w:val="000000"/>
          <w:sz w:val="24"/>
          <w:szCs w:val="24"/>
        </w:rPr>
        <w:t> </w:t>
      </w:r>
      <w:r>
        <w:rPr>
          <w:rFonts w:hAnsi="Times New Roman" w:cs="Times New Roman"/>
          <w:color w:val="000000"/>
          <w:sz w:val="24"/>
          <w:szCs w:val="24"/>
          <w:lang w:val="ru-RU"/>
        </w:rPr>
        <w:t>них:</w:t>
      </w:r>
    </w:p>
    <w:tbl>
      <w:tblPr>
        <w:tblStyle w:val="4"/>
        <w:tblW w:w="0" w:type="auto"/>
        <w:tblInd w:w="0" w:type="dxa"/>
        <w:tblLayout w:type="autofit"/>
        <w:tblCellMar>
          <w:top w:w="15" w:type="dxa"/>
          <w:left w:w="15" w:type="dxa"/>
          <w:bottom w:w="15" w:type="dxa"/>
          <w:right w:w="15" w:type="dxa"/>
        </w:tblCellMar>
      </w:tblPr>
      <w:tblGrid>
        <w:gridCol w:w="2097"/>
        <w:gridCol w:w="4321"/>
        <w:gridCol w:w="1791"/>
        <w:gridCol w:w="1743"/>
      </w:tblGrid>
      <w:tr w14:paraId="37D92682">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vAlign w:val="center"/>
          </w:tcPr>
          <w:p w14:paraId="3B931A34">
            <w:pPr>
              <w:spacing w:before="0" w:beforeAutospacing="0" w:after="0" w:afterAutospacing="0" w:line="276" w:lineRule="auto"/>
              <w:jc w:val="center"/>
              <w:rPr>
                <w:rFonts w:hAnsi="Times New Roman" w:cs="Times New Roman"/>
                <w:b/>
                <w:bCs/>
                <w:color w:val="000000"/>
                <w:sz w:val="24"/>
                <w:szCs w:val="24"/>
              </w:rPr>
            </w:pPr>
            <w:r>
              <w:rPr>
                <w:rFonts w:hAnsi="Times New Roman" w:cs="Times New Roman"/>
                <w:b/>
                <w:bCs/>
                <w:color w:val="000000"/>
                <w:sz w:val="24"/>
                <w:szCs w:val="24"/>
              </w:rPr>
              <w:t>Направление</w:t>
            </w:r>
          </w:p>
        </w:tc>
        <w:tc>
          <w:tcPr>
            <w:tcW w:w="0" w:type="auto"/>
            <w:tcBorders>
              <w:top w:val="single" w:color="000000" w:sz="6" w:space="0"/>
              <w:left w:val="single" w:color="000000" w:sz="6" w:space="0"/>
              <w:bottom w:val="single" w:color="000000" w:sz="6" w:space="0"/>
              <w:right w:val="single" w:color="000000" w:sz="6" w:space="0"/>
            </w:tcBorders>
            <w:vAlign w:val="center"/>
          </w:tcPr>
          <w:p w14:paraId="15612305">
            <w:pPr>
              <w:spacing w:before="0" w:beforeAutospacing="0" w:after="0" w:afterAutospacing="0" w:line="276" w:lineRule="auto"/>
              <w:jc w:val="center"/>
              <w:rPr>
                <w:rFonts w:hAnsi="Times New Roman" w:cs="Times New Roman"/>
                <w:b/>
                <w:bCs/>
                <w:color w:val="000000"/>
                <w:sz w:val="24"/>
                <w:szCs w:val="24"/>
              </w:rPr>
            </w:pPr>
            <w:r>
              <w:rPr>
                <w:rFonts w:hAnsi="Times New Roman" w:cs="Times New Roman"/>
                <w:b/>
                <w:bCs/>
                <w:color w:val="000000"/>
                <w:sz w:val="24"/>
                <w:szCs w:val="24"/>
              </w:rPr>
              <w:t>Возраст</w:t>
            </w:r>
          </w:p>
        </w:tc>
        <w:tc>
          <w:tcPr>
            <w:tcW w:w="0" w:type="auto"/>
            <w:tcBorders>
              <w:top w:val="single" w:color="000000" w:sz="6" w:space="0"/>
              <w:left w:val="single" w:color="000000" w:sz="6" w:space="0"/>
              <w:bottom w:val="single" w:color="000000" w:sz="6" w:space="0"/>
              <w:right w:val="single" w:color="000000" w:sz="6" w:space="0"/>
            </w:tcBorders>
            <w:vAlign w:val="center"/>
          </w:tcPr>
          <w:p w14:paraId="4A894065">
            <w:pPr>
              <w:spacing w:before="0" w:beforeAutospacing="0" w:after="0" w:afterAutospacing="0" w:line="276" w:lineRule="auto"/>
              <w:jc w:val="center"/>
              <w:rPr>
                <w:rFonts w:hAnsi="Times New Roman" w:cs="Times New Roman"/>
                <w:b/>
                <w:bCs/>
                <w:color w:val="000000"/>
                <w:sz w:val="24"/>
                <w:szCs w:val="24"/>
              </w:rPr>
            </w:pPr>
            <w:r>
              <w:rPr>
                <w:rFonts w:hAnsi="Times New Roman" w:cs="Times New Roman"/>
                <w:b/>
                <w:bCs/>
                <w:color w:val="000000"/>
                <w:sz w:val="24"/>
                <w:szCs w:val="24"/>
              </w:rPr>
              <w:t>Количество групп</w:t>
            </w:r>
          </w:p>
        </w:tc>
        <w:tc>
          <w:tcPr>
            <w:tcW w:w="0" w:type="auto"/>
            <w:tcBorders>
              <w:top w:val="single" w:color="000000" w:sz="6" w:space="0"/>
              <w:left w:val="single" w:color="000000" w:sz="6" w:space="0"/>
              <w:bottom w:val="single" w:color="000000" w:sz="6" w:space="0"/>
              <w:right w:val="single" w:color="000000" w:sz="6" w:space="0"/>
            </w:tcBorders>
            <w:vAlign w:val="center"/>
          </w:tcPr>
          <w:p w14:paraId="0E784AC5">
            <w:pPr>
              <w:spacing w:before="0" w:beforeAutospacing="0" w:after="0" w:afterAutospacing="0" w:line="276" w:lineRule="auto"/>
              <w:jc w:val="center"/>
              <w:rPr>
                <w:rFonts w:hAnsi="Times New Roman" w:cs="Times New Roman"/>
                <w:b/>
                <w:bCs/>
                <w:color w:val="000000"/>
                <w:sz w:val="24"/>
                <w:szCs w:val="24"/>
              </w:rPr>
            </w:pPr>
            <w:r>
              <w:rPr>
                <w:rFonts w:hAnsi="Times New Roman" w:cs="Times New Roman"/>
                <w:b/>
                <w:bCs/>
                <w:color w:val="000000"/>
                <w:sz w:val="24"/>
                <w:szCs w:val="24"/>
              </w:rPr>
              <w:t>Количество детей</w:t>
            </w:r>
          </w:p>
        </w:tc>
      </w:tr>
      <w:tr w14:paraId="72CE0EDF">
        <w:tblPrEx>
          <w:tblCellMar>
            <w:top w:w="15" w:type="dxa"/>
            <w:left w:w="15" w:type="dxa"/>
            <w:bottom w:w="15" w:type="dxa"/>
            <w:right w:w="15" w:type="dxa"/>
          </w:tblCellMar>
        </w:tblPrEx>
        <w:trPr>
          <w:trHeight w:val="476" w:hRule="atLeast"/>
        </w:trPr>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0A712E2">
            <w:pPr>
              <w:spacing w:before="0" w:beforeAutospacing="0" w:after="0" w:afterAutospacing="0" w:line="276" w:lineRule="auto"/>
              <w:rPr>
                <w:sz w:val="24"/>
                <w:szCs w:val="24"/>
              </w:rPr>
            </w:pPr>
            <w:r>
              <w:rPr>
                <w:rFonts w:hAnsi="Times New Roman" w:cs="Times New Roman"/>
                <w:color w:val="000000"/>
                <w:sz w:val="24"/>
                <w:szCs w:val="24"/>
              </w:rPr>
              <w:t>Общеразвивающее</w:t>
            </w:r>
          </w:p>
        </w:tc>
        <w:tc>
          <w:tcPr>
            <w:tcW w:w="0" w:type="auto"/>
            <w:tcBorders>
              <w:top w:val="single" w:color="000000" w:sz="6" w:space="0"/>
              <w:left w:val="single" w:color="000000" w:sz="6" w:space="0"/>
              <w:right w:val="single" w:color="000000" w:sz="6" w:space="0"/>
            </w:tcBorders>
            <w:tcMar>
              <w:top w:w="75" w:type="dxa"/>
              <w:left w:w="75" w:type="dxa"/>
              <w:bottom w:w="75" w:type="dxa"/>
              <w:right w:w="75" w:type="dxa"/>
            </w:tcMar>
          </w:tcPr>
          <w:p w14:paraId="448C30C8">
            <w:pPr>
              <w:spacing w:before="0" w:beforeAutospacing="0" w:after="0" w:afterAutospacing="0" w:line="276" w:lineRule="auto"/>
              <w:rPr>
                <w:sz w:val="24"/>
                <w:szCs w:val="24"/>
                <w:lang w:val="ru-RU"/>
              </w:rPr>
            </w:pPr>
            <w:r>
              <w:rPr>
                <w:sz w:val="24"/>
                <w:szCs w:val="24"/>
                <w:lang w:val="ru-RU"/>
              </w:rPr>
              <w:t xml:space="preserve">Вторая младшая </w:t>
            </w:r>
          </w:p>
        </w:tc>
        <w:tc>
          <w:tcPr>
            <w:tcW w:w="0" w:type="auto"/>
            <w:tcBorders>
              <w:top w:val="single" w:color="000000" w:sz="6" w:space="0"/>
              <w:left w:val="single" w:color="000000" w:sz="6" w:space="0"/>
              <w:right w:val="single" w:color="000000" w:sz="6" w:space="0"/>
            </w:tcBorders>
            <w:tcMar>
              <w:top w:w="75" w:type="dxa"/>
              <w:left w:w="75" w:type="dxa"/>
              <w:bottom w:w="75" w:type="dxa"/>
              <w:right w:w="75" w:type="dxa"/>
            </w:tcMar>
          </w:tcPr>
          <w:p w14:paraId="513849D6">
            <w:pPr>
              <w:spacing w:before="0" w:beforeAutospacing="0" w:after="0" w:afterAutospacing="0" w:line="276" w:lineRule="auto"/>
              <w:rPr>
                <w:sz w:val="24"/>
                <w:szCs w:val="24"/>
                <w:lang w:val="ru-RU"/>
              </w:rPr>
            </w:pPr>
            <w:r>
              <w:rPr>
                <w:sz w:val="24"/>
                <w:szCs w:val="24"/>
                <w:lang w:val="ru-RU"/>
              </w:rPr>
              <w:t>2</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7758722">
            <w:pPr>
              <w:spacing w:before="0" w:beforeAutospacing="0" w:after="0" w:afterAutospacing="0" w:line="276" w:lineRule="auto"/>
              <w:rPr>
                <w:sz w:val="24"/>
                <w:szCs w:val="24"/>
                <w:lang w:val="ru-RU"/>
              </w:rPr>
            </w:pPr>
            <w:r>
              <w:rPr>
                <w:sz w:val="24"/>
                <w:szCs w:val="24"/>
                <w:lang w:val="ru-RU"/>
              </w:rPr>
              <w:t>55</w:t>
            </w:r>
          </w:p>
        </w:tc>
      </w:tr>
      <w:tr w14:paraId="3C802CEF">
        <w:tblPrEx>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61D7406">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2F9037E">
            <w:pPr>
              <w:spacing w:before="0" w:beforeAutospacing="0" w:after="0" w:afterAutospacing="0" w:line="276" w:lineRule="auto"/>
              <w:rPr>
                <w:sz w:val="24"/>
                <w:szCs w:val="24"/>
                <w:lang w:val="ru-RU"/>
              </w:rPr>
            </w:pPr>
            <w:r>
              <w:rPr>
                <w:sz w:val="24"/>
                <w:szCs w:val="24"/>
                <w:lang w:val="ru-RU"/>
              </w:rPr>
              <w:t>Средняя группа</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607AF2B">
            <w:pPr>
              <w:spacing w:before="0" w:beforeAutospacing="0" w:after="0" w:afterAutospacing="0" w:line="276" w:lineRule="auto"/>
              <w:rPr>
                <w:sz w:val="24"/>
                <w:szCs w:val="24"/>
                <w:lang w:val="ru-RU"/>
              </w:rPr>
            </w:pPr>
            <w:r>
              <w:rPr>
                <w:sz w:val="24"/>
                <w:szCs w:val="24"/>
                <w:lang w:val="ru-RU"/>
              </w:rPr>
              <w:t>1</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FD7FFE1">
            <w:pPr>
              <w:spacing w:before="0" w:beforeAutospacing="0" w:after="0" w:afterAutospacing="0" w:line="276" w:lineRule="auto"/>
              <w:rPr>
                <w:sz w:val="24"/>
                <w:szCs w:val="24"/>
                <w:lang w:val="ru-RU"/>
              </w:rPr>
            </w:pPr>
            <w:r>
              <w:rPr>
                <w:sz w:val="24"/>
                <w:szCs w:val="24"/>
                <w:lang w:val="ru-RU"/>
              </w:rPr>
              <w:t>28</w:t>
            </w:r>
          </w:p>
        </w:tc>
      </w:tr>
      <w:tr w14:paraId="7E82A98F">
        <w:tblPrEx>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C48B0A2">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BACE83B">
            <w:pPr>
              <w:spacing w:before="0" w:beforeAutospacing="0" w:after="0" w:afterAutospacing="0" w:line="276" w:lineRule="auto"/>
              <w:rPr>
                <w:sz w:val="24"/>
                <w:szCs w:val="24"/>
                <w:lang w:val="ru-RU"/>
              </w:rPr>
            </w:pPr>
            <w:r>
              <w:rPr>
                <w:sz w:val="24"/>
                <w:szCs w:val="24"/>
                <w:lang w:val="ru-RU"/>
              </w:rPr>
              <w:t>Старшая группа</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355EDD0">
            <w:pPr>
              <w:spacing w:before="0" w:beforeAutospacing="0" w:after="0" w:afterAutospacing="0" w:line="276" w:lineRule="auto"/>
              <w:rPr>
                <w:sz w:val="24"/>
                <w:szCs w:val="24"/>
                <w:lang w:val="ru-RU"/>
              </w:rPr>
            </w:pPr>
            <w:r>
              <w:rPr>
                <w:sz w:val="24"/>
                <w:szCs w:val="24"/>
                <w:lang w:val="ru-RU"/>
              </w:rPr>
              <w:t xml:space="preserve">1 </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290F7E4">
            <w:pPr>
              <w:spacing w:before="0" w:beforeAutospacing="0" w:after="0" w:afterAutospacing="0" w:line="276" w:lineRule="auto"/>
              <w:rPr>
                <w:sz w:val="24"/>
                <w:szCs w:val="24"/>
                <w:lang w:val="ru-RU"/>
              </w:rPr>
            </w:pPr>
            <w:r>
              <w:rPr>
                <w:sz w:val="24"/>
                <w:szCs w:val="24"/>
                <w:lang w:val="ru-RU"/>
              </w:rPr>
              <w:t>22</w:t>
            </w:r>
          </w:p>
        </w:tc>
      </w:tr>
      <w:tr w14:paraId="36217AE1">
        <w:tblPrEx>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5AFDAF1">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66F4376">
            <w:pPr>
              <w:spacing w:before="0" w:beforeAutospacing="0" w:after="0" w:afterAutospacing="0" w:line="276" w:lineRule="auto"/>
              <w:rPr>
                <w:sz w:val="24"/>
                <w:szCs w:val="24"/>
              </w:rPr>
            </w:pPr>
            <w:r>
              <w:rPr>
                <w:rFonts w:hAnsi="Times New Roman" w:cs="Times New Roman"/>
                <w:color w:val="000000"/>
                <w:sz w:val="24"/>
                <w:szCs w:val="24"/>
              </w:rPr>
              <w:t xml:space="preserve">Подготовительная </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57C0612">
            <w:pPr>
              <w:spacing w:before="0" w:beforeAutospacing="0" w:after="0" w:afterAutospacing="0" w:line="276" w:lineRule="auto"/>
              <w:rPr>
                <w:sz w:val="24"/>
                <w:szCs w:val="24"/>
                <w:lang w:val="ru-RU"/>
              </w:rPr>
            </w:pPr>
            <w:r>
              <w:rPr>
                <w:sz w:val="24"/>
                <w:szCs w:val="24"/>
                <w:lang w:val="ru-RU"/>
              </w:rPr>
              <w:t>1</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201B24A">
            <w:pPr>
              <w:spacing w:before="0" w:beforeAutospacing="0" w:after="0" w:afterAutospacing="0" w:line="276" w:lineRule="auto"/>
              <w:rPr>
                <w:sz w:val="24"/>
                <w:szCs w:val="24"/>
                <w:lang w:val="ru-RU"/>
              </w:rPr>
            </w:pPr>
            <w:r>
              <w:rPr>
                <w:sz w:val="24"/>
                <w:szCs w:val="24"/>
                <w:lang w:val="ru-RU"/>
              </w:rPr>
              <w:t>28</w:t>
            </w:r>
          </w:p>
        </w:tc>
      </w:tr>
      <w:tr w14:paraId="1910FB0A">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D73D3D8">
            <w:pPr>
              <w:spacing w:before="0" w:beforeAutospacing="0" w:after="0" w:afterAutospacing="0" w:line="276" w:lineRule="auto"/>
              <w:rPr>
                <w:sz w:val="24"/>
                <w:szCs w:val="24"/>
              </w:rPr>
            </w:pPr>
            <w:r>
              <w:rPr>
                <w:rFonts w:hAnsi="Times New Roman" w:cs="Times New Roman"/>
                <w:color w:val="000000"/>
                <w:sz w:val="24"/>
                <w:szCs w:val="24"/>
              </w:rPr>
              <w:t>Комбинированное</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F92D199">
            <w:pPr>
              <w:spacing w:before="0" w:beforeAutospacing="0" w:after="0" w:afterAutospacing="0" w:line="276" w:lineRule="auto"/>
              <w:rPr>
                <w:sz w:val="24"/>
                <w:szCs w:val="24"/>
                <w:lang w:val="ru-RU"/>
              </w:rPr>
            </w:pPr>
            <w:r>
              <w:rPr>
                <w:rFonts w:hAnsi="Times New Roman" w:cs="Times New Roman"/>
                <w:color w:val="000000"/>
                <w:sz w:val="24"/>
                <w:szCs w:val="24"/>
              </w:rPr>
              <w:t>Старшая</w:t>
            </w:r>
            <w:r>
              <w:rPr>
                <w:rFonts w:hAnsi="Times New Roman" w:cs="Times New Roman"/>
                <w:color w:val="000000"/>
                <w:sz w:val="24"/>
                <w:szCs w:val="24"/>
                <w:lang w:val="ru-RU"/>
              </w:rPr>
              <w:t>, подготовительная логопедическая гр</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E7FA309">
            <w:pPr>
              <w:spacing w:before="0" w:beforeAutospacing="0" w:after="0" w:afterAutospacing="0" w:line="276" w:lineRule="auto"/>
              <w:rPr>
                <w:sz w:val="24"/>
                <w:szCs w:val="24"/>
              </w:rPr>
            </w:pPr>
            <w:r>
              <w:rPr>
                <w:rFonts w:hAnsi="Times New Roman" w:cs="Times New Roman"/>
                <w:color w:val="000000"/>
                <w:sz w:val="24"/>
                <w:szCs w:val="24"/>
              </w:rPr>
              <w:t>1</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19E82E8">
            <w:pPr>
              <w:spacing w:before="0" w:beforeAutospacing="0" w:after="0" w:afterAutospacing="0" w:line="276" w:lineRule="auto"/>
              <w:rPr>
                <w:sz w:val="24"/>
                <w:szCs w:val="24"/>
                <w:lang w:val="ru-RU"/>
              </w:rPr>
            </w:pPr>
            <w:r>
              <w:rPr>
                <w:sz w:val="24"/>
                <w:szCs w:val="24"/>
                <w:lang w:val="ru-RU"/>
              </w:rPr>
              <w:t>14</w:t>
            </w:r>
          </w:p>
        </w:tc>
      </w:tr>
      <w:tr w14:paraId="6A3142F5">
        <w:tblPrEx>
          <w:tblCellMar>
            <w:top w:w="15" w:type="dxa"/>
            <w:left w:w="15" w:type="dxa"/>
            <w:bottom w:w="15" w:type="dxa"/>
            <w:right w:w="15" w:type="dxa"/>
          </w:tblCellMar>
        </w:tblPrEx>
        <w:tc>
          <w:tcPr>
            <w:tcW w:w="0" w:type="auto"/>
            <w:gridSpan w:val="2"/>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B7B72AB">
            <w:pPr>
              <w:spacing w:before="0" w:beforeAutospacing="0" w:after="0" w:afterAutospacing="0" w:line="276" w:lineRule="auto"/>
              <w:rPr>
                <w:sz w:val="24"/>
                <w:szCs w:val="24"/>
              </w:rPr>
            </w:pPr>
            <w:r>
              <w:rPr>
                <w:rFonts w:hAnsi="Times New Roman" w:cs="Times New Roman"/>
                <w:color w:val="000000"/>
                <w:sz w:val="24"/>
                <w:szCs w:val="24"/>
              </w:rPr>
              <w:t>Итого</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9EAE144">
            <w:pPr>
              <w:spacing w:before="0" w:beforeAutospacing="0" w:after="0" w:afterAutospacing="0" w:line="276" w:lineRule="auto"/>
              <w:rPr>
                <w:sz w:val="24"/>
                <w:szCs w:val="24"/>
                <w:lang w:val="ru-RU"/>
              </w:rPr>
            </w:pPr>
            <w:r>
              <w:rPr>
                <w:sz w:val="24"/>
                <w:szCs w:val="24"/>
                <w:lang w:val="ru-RU"/>
              </w:rPr>
              <w:t>6</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2D0AAB3">
            <w:pPr>
              <w:spacing w:before="0" w:beforeAutospacing="0" w:after="0" w:afterAutospacing="0" w:line="276" w:lineRule="auto"/>
              <w:rPr>
                <w:sz w:val="24"/>
                <w:szCs w:val="24"/>
                <w:lang w:val="ru-RU"/>
              </w:rPr>
            </w:pPr>
            <w:r>
              <w:rPr>
                <w:sz w:val="24"/>
                <w:szCs w:val="24"/>
                <w:lang w:val="ru-RU"/>
              </w:rPr>
              <w:t>146</w:t>
            </w:r>
          </w:p>
        </w:tc>
      </w:tr>
    </w:tbl>
    <w:p w14:paraId="292E1050">
      <w:pPr>
        <w:shd w:val="clear" w:color="auto" w:fill="FFFFFF"/>
        <w:spacing w:before="0" w:beforeAutospacing="0" w:after="0" w:afterAutospacing="0"/>
        <w:jc w:val="both"/>
        <w:rPr>
          <w:rFonts w:hAnsi="Times New Roman" w:cs="Times New Roman"/>
          <w:b/>
          <w:bCs/>
          <w:color w:val="000000"/>
          <w:sz w:val="24"/>
          <w:szCs w:val="24"/>
          <w:lang w:val="ru-RU"/>
        </w:rPr>
      </w:pPr>
    </w:p>
    <w:p w14:paraId="6AF028E2">
      <w:pPr>
        <w:shd w:val="clear" w:color="auto" w:fill="FFFFFF"/>
        <w:spacing w:before="0" w:beforeAutospacing="0" w:after="0" w:afterAutospacing="0" w:line="276" w:lineRule="auto"/>
        <w:jc w:val="both"/>
        <w:rPr>
          <w:rFonts w:cstheme="minorHAnsi"/>
          <w:b/>
          <w:bCs/>
          <w:sz w:val="23"/>
          <w:szCs w:val="23"/>
          <w:lang w:val="ru-RU"/>
        </w:rPr>
      </w:pPr>
      <w:r>
        <w:rPr>
          <w:rFonts w:cstheme="minorHAnsi"/>
          <w:b/>
          <w:bCs/>
          <w:sz w:val="23"/>
          <w:szCs w:val="23"/>
          <w:lang w:val="ru-RU"/>
        </w:rPr>
        <w:t>Воспитательная работа детского сада</w:t>
      </w:r>
    </w:p>
    <w:p w14:paraId="0A6FE401">
      <w:pPr>
        <w:shd w:val="clear" w:color="auto" w:fill="FFFFFF"/>
        <w:spacing w:before="0" w:beforeAutospacing="0" w:after="0" w:afterAutospacing="0" w:line="276" w:lineRule="auto"/>
        <w:jc w:val="both"/>
        <w:rPr>
          <w:rFonts w:cstheme="minorHAnsi"/>
          <w:sz w:val="23"/>
          <w:szCs w:val="23"/>
          <w:lang w:val="ru-RU"/>
        </w:rPr>
      </w:pPr>
      <w:r>
        <w:rPr>
          <w:rFonts w:cstheme="minorHAnsi"/>
          <w:sz w:val="23"/>
          <w:szCs w:val="23"/>
          <w:lang w:val="ru-RU"/>
        </w:rPr>
        <w:t>Строится на основе рабочей программы воспитания и календарного плана воспитательной работы, которые являются частью основной образовательной программы дошкольного образования. С 1 сентября 2025 года календарный план воспитательной работы скорректировали согласно Перечню мероприятий, рекомендуемых реализации в рамках календарного плана воспитательной работы на 2025/2026 учебный год (утвержден Минпросвещения 30.08.2024 № АБ-2348/06).</w:t>
      </w:r>
    </w:p>
    <w:p w14:paraId="3E9555CA">
      <w:pPr>
        <w:shd w:val="clear" w:color="auto" w:fill="FFFFFF"/>
        <w:spacing w:before="0" w:beforeAutospacing="0" w:after="0" w:afterAutospacing="0" w:line="276" w:lineRule="auto"/>
        <w:jc w:val="both"/>
        <w:rPr>
          <w:rFonts w:cstheme="minorHAnsi"/>
          <w:sz w:val="23"/>
          <w:szCs w:val="23"/>
          <w:lang w:val="ru-RU"/>
        </w:rPr>
      </w:pPr>
      <w:r>
        <w:rPr>
          <w:rFonts w:cstheme="minorHAnsi"/>
          <w:sz w:val="23"/>
          <w:szCs w:val="23"/>
          <w:lang w:val="ru-RU"/>
        </w:rPr>
        <w:t>Реализация цели и задач программы воспитания осуществлялась по основным направлениям:</w:t>
      </w:r>
    </w:p>
    <w:p w14:paraId="0208F7C3">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развитие основ нравственной культуры;</w:t>
      </w:r>
    </w:p>
    <w:p w14:paraId="2D159675">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формирование основ семейных и гражданских ценностей;</w:t>
      </w:r>
    </w:p>
    <w:p w14:paraId="3039DD33">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формирование основ гражданской идентичности;</w:t>
      </w:r>
    </w:p>
    <w:p w14:paraId="36E7BE13">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формирование основ социокультурных ценностей;</w:t>
      </w:r>
    </w:p>
    <w:p w14:paraId="7373C2DB">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формирование основ межэтнического взаимодействия;</w:t>
      </w:r>
    </w:p>
    <w:p w14:paraId="3B07313D">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формирование основ информационной культуры;</w:t>
      </w:r>
    </w:p>
    <w:p w14:paraId="1DF8B75F">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формирование основ экологической культуры;</w:t>
      </w:r>
    </w:p>
    <w:p w14:paraId="699F728E">
      <w:pPr>
        <w:shd w:val="clear" w:color="auto" w:fill="FFFFFF"/>
        <w:spacing w:before="0" w:beforeAutospacing="0" w:after="0" w:afterAutospacing="0" w:line="276" w:lineRule="auto"/>
        <w:rPr>
          <w:rFonts w:cstheme="minorHAnsi"/>
          <w:sz w:val="23"/>
          <w:szCs w:val="23"/>
          <w:lang w:val="ru-RU"/>
        </w:rPr>
      </w:pPr>
      <w:r>
        <w:rPr>
          <w:rFonts w:cstheme="minorHAnsi"/>
          <w:sz w:val="23"/>
          <w:szCs w:val="23"/>
          <w:lang w:val="ru-RU"/>
        </w:rPr>
        <w:t>• воспитание культуры труда.</w:t>
      </w:r>
    </w:p>
    <w:p w14:paraId="331B6A85">
      <w:pPr>
        <w:shd w:val="clear" w:color="auto" w:fill="FFFFFF"/>
        <w:spacing w:before="0" w:beforeAutospacing="0" w:after="0" w:afterAutospacing="0" w:line="276" w:lineRule="auto"/>
        <w:jc w:val="both"/>
        <w:rPr>
          <w:rFonts w:cstheme="minorHAnsi"/>
          <w:sz w:val="23"/>
          <w:szCs w:val="23"/>
          <w:lang w:val="ru-RU"/>
        </w:rPr>
      </w:pPr>
      <w:r>
        <w:rPr>
          <w:rFonts w:cstheme="minorHAnsi"/>
          <w:sz w:val="23"/>
          <w:szCs w:val="23"/>
          <w:lang w:val="ru-RU"/>
        </w:rPr>
        <w:t>По итогам мониторинга за 2025 год родители (законные представители) воспитанников выражают удовлетворенность воспитательным в Детском саду, что отразилось на результатах анкетирования, проведенного 15.12.2025. Вместе с тем, родители высказали пожелания мероприятий в календарный план воспитательной работы Детского сада, например — проводить осенние и зимние спортивные</w:t>
      </w:r>
    </w:p>
    <w:p w14:paraId="39D2763A">
      <w:pPr>
        <w:shd w:val="clear" w:color="auto" w:fill="FFFFFF"/>
        <w:spacing w:before="0" w:beforeAutospacing="0" w:after="0" w:afterAutospacing="0" w:line="276" w:lineRule="auto"/>
        <w:jc w:val="both"/>
        <w:rPr>
          <w:rFonts w:cstheme="minorHAnsi"/>
          <w:sz w:val="23"/>
          <w:szCs w:val="23"/>
          <w:lang w:val="ru-RU"/>
        </w:rPr>
      </w:pPr>
      <w:r>
        <w:rPr>
          <w:rFonts w:cstheme="minorHAnsi"/>
          <w:sz w:val="23"/>
          <w:szCs w:val="23"/>
          <w:lang w:val="ru-RU"/>
        </w:rPr>
        <w:t>на открытом воздухе. Предложения родителей будут рассмотрены и при наличии возможностей Детского сада включены воспитательной работы детского сада на 2026/27 учебный год. Чтобы выбрать стратегию воспитательной работы, в 2025 году проводился анализ состава семей  воспитанников.</w:t>
      </w:r>
    </w:p>
    <w:p w14:paraId="36288601">
      <w:pPr>
        <w:spacing w:before="0" w:beforeAutospacing="0" w:after="0" w:afterAutospacing="0" w:line="276" w:lineRule="auto"/>
        <w:rPr>
          <w:rFonts w:hAnsi="Times New Roman" w:cs="Times New Roman"/>
          <w:sz w:val="24"/>
          <w:szCs w:val="24"/>
          <w:lang w:val="ru-RU"/>
        </w:rPr>
      </w:pPr>
    </w:p>
    <w:tbl>
      <w:tblPr>
        <w:tblStyle w:val="4"/>
        <w:tblW w:w="0" w:type="auto"/>
        <w:tblInd w:w="0" w:type="dxa"/>
        <w:tblLayout w:type="autofit"/>
        <w:tblCellMar>
          <w:top w:w="15" w:type="dxa"/>
          <w:left w:w="15" w:type="dxa"/>
          <w:bottom w:w="15" w:type="dxa"/>
          <w:right w:w="15" w:type="dxa"/>
        </w:tblCellMar>
      </w:tblPr>
      <w:tblGrid>
        <w:gridCol w:w="2550"/>
        <w:gridCol w:w="1990"/>
        <w:gridCol w:w="5532"/>
      </w:tblGrid>
      <w:tr w14:paraId="2A7BDF75">
        <w:tblPrEx>
          <w:tblCellMar>
            <w:top w:w="15" w:type="dxa"/>
            <w:left w:w="15" w:type="dxa"/>
            <w:bottom w:w="15" w:type="dxa"/>
            <w:right w:w="15" w:type="dxa"/>
          </w:tblCellMar>
        </w:tblPrEx>
        <w:trPr>
          <w:trHeight w:val="430" w:hRule="atLeast"/>
        </w:trPr>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BA9AE5B">
            <w:pPr>
              <w:spacing w:before="0" w:beforeAutospacing="0" w:after="0" w:afterAutospacing="0" w:line="276" w:lineRule="auto"/>
              <w:rPr>
                <w:sz w:val="24"/>
                <w:szCs w:val="24"/>
              </w:rPr>
            </w:pPr>
            <w:r>
              <w:rPr>
                <w:rFonts w:hAnsi="Times New Roman" w:cs="Times New Roman"/>
                <w:sz w:val="24"/>
                <w:szCs w:val="24"/>
              </w:rPr>
              <w:t>Состав семьи</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792A94F">
            <w:pPr>
              <w:spacing w:before="0" w:beforeAutospacing="0" w:after="0" w:afterAutospacing="0" w:line="276" w:lineRule="auto"/>
              <w:rPr>
                <w:sz w:val="24"/>
                <w:szCs w:val="24"/>
              </w:rPr>
            </w:pPr>
            <w:r>
              <w:rPr>
                <w:rFonts w:hAnsi="Times New Roman" w:cs="Times New Roman"/>
                <w:sz w:val="24"/>
                <w:szCs w:val="24"/>
              </w:rPr>
              <w:t>Количество семей</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07603C7">
            <w:pPr>
              <w:spacing w:before="0" w:beforeAutospacing="0" w:after="0" w:afterAutospacing="0" w:line="276" w:lineRule="auto"/>
              <w:rPr>
                <w:sz w:val="24"/>
                <w:szCs w:val="24"/>
                <w:lang w:val="ru-RU"/>
              </w:rPr>
            </w:pPr>
            <w:r>
              <w:rPr>
                <w:rFonts w:hAnsi="Times New Roman" w:cs="Times New Roman"/>
                <w:sz w:val="24"/>
                <w:szCs w:val="24"/>
                <w:lang w:val="ru-RU"/>
              </w:rPr>
              <w:t>Процент от</w:t>
            </w:r>
            <w:r>
              <w:rPr>
                <w:rFonts w:hAnsi="Times New Roman" w:cs="Times New Roman"/>
                <w:sz w:val="24"/>
                <w:szCs w:val="24"/>
              </w:rPr>
              <w:t> </w:t>
            </w:r>
            <w:r>
              <w:rPr>
                <w:rFonts w:hAnsi="Times New Roman" w:cs="Times New Roman"/>
                <w:sz w:val="24"/>
                <w:szCs w:val="24"/>
                <w:lang w:val="ru-RU"/>
              </w:rPr>
              <w:t>общего количества семей воспитанников</w:t>
            </w:r>
          </w:p>
        </w:tc>
      </w:tr>
      <w:tr w14:paraId="09A22CCF">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D385023">
            <w:pPr>
              <w:spacing w:before="0" w:beforeAutospacing="0" w:after="0" w:afterAutospacing="0" w:line="276" w:lineRule="auto"/>
              <w:rPr>
                <w:sz w:val="24"/>
                <w:szCs w:val="24"/>
              </w:rPr>
            </w:pPr>
            <w:r>
              <w:rPr>
                <w:rFonts w:hAnsi="Times New Roman" w:cs="Times New Roman"/>
                <w:sz w:val="24"/>
                <w:szCs w:val="24"/>
              </w:rPr>
              <w:t>Полная</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467373E">
            <w:pPr>
              <w:spacing w:before="0" w:beforeAutospacing="0" w:after="0" w:afterAutospacing="0" w:line="276" w:lineRule="auto"/>
              <w:rPr>
                <w:sz w:val="24"/>
                <w:szCs w:val="24"/>
                <w:lang w:val="tt-RU"/>
              </w:rPr>
            </w:pPr>
            <w:r>
              <w:rPr>
                <w:rFonts w:hAnsi="Times New Roman" w:cs="Times New Roman"/>
                <w:sz w:val="24"/>
                <w:szCs w:val="24"/>
              </w:rPr>
              <w:t>1</w:t>
            </w:r>
            <w:r>
              <w:rPr>
                <w:rFonts w:hAnsi="Times New Roman" w:cs="Times New Roman"/>
                <w:sz w:val="24"/>
                <w:szCs w:val="24"/>
                <w:lang w:val="tt-RU"/>
              </w:rPr>
              <w:t>28</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6BF07FD">
            <w:pPr>
              <w:spacing w:before="0" w:beforeAutospacing="0" w:after="0" w:afterAutospacing="0" w:line="276" w:lineRule="auto"/>
              <w:rPr>
                <w:sz w:val="24"/>
                <w:szCs w:val="24"/>
                <w:lang w:val="ru-RU"/>
              </w:rPr>
            </w:pPr>
            <w:r>
              <w:rPr>
                <w:sz w:val="24"/>
                <w:szCs w:val="24"/>
                <w:lang w:val="ru-RU"/>
              </w:rPr>
              <w:t>88%</w:t>
            </w:r>
          </w:p>
        </w:tc>
      </w:tr>
      <w:tr w14:paraId="48E8BF4B">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D9DC802">
            <w:pPr>
              <w:spacing w:before="0" w:beforeAutospacing="0" w:after="0" w:afterAutospacing="0" w:line="276" w:lineRule="auto"/>
              <w:rPr>
                <w:sz w:val="24"/>
                <w:szCs w:val="24"/>
              </w:rPr>
            </w:pPr>
            <w:r>
              <w:rPr>
                <w:rFonts w:hAnsi="Times New Roman" w:cs="Times New Roman"/>
                <w:sz w:val="24"/>
                <w:szCs w:val="24"/>
              </w:rPr>
              <w:t>Неполная с матерью</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90EC128">
            <w:pPr>
              <w:spacing w:before="0" w:beforeAutospacing="0" w:after="0" w:afterAutospacing="0" w:line="276" w:lineRule="auto"/>
              <w:rPr>
                <w:sz w:val="24"/>
                <w:szCs w:val="24"/>
                <w:lang w:val="tt-RU"/>
              </w:rPr>
            </w:pPr>
            <w:r>
              <w:rPr>
                <w:sz w:val="24"/>
                <w:szCs w:val="24"/>
                <w:lang w:val="ru-RU"/>
              </w:rPr>
              <w:t>17</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614D97F">
            <w:pPr>
              <w:spacing w:before="0" w:beforeAutospacing="0" w:after="0" w:afterAutospacing="0" w:line="276" w:lineRule="auto"/>
              <w:rPr>
                <w:sz w:val="24"/>
                <w:szCs w:val="24"/>
                <w:lang w:val="ru-RU"/>
              </w:rPr>
            </w:pPr>
            <w:r>
              <w:rPr>
                <w:sz w:val="24"/>
                <w:szCs w:val="24"/>
                <w:lang w:val="ru-RU"/>
              </w:rPr>
              <w:t>11%</w:t>
            </w:r>
          </w:p>
        </w:tc>
      </w:tr>
      <w:tr w14:paraId="73EDA8C1">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3FF7824">
            <w:pPr>
              <w:spacing w:before="0" w:beforeAutospacing="0" w:after="0" w:afterAutospacing="0" w:line="276" w:lineRule="auto"/>
              <w:rPr>
                <w:sz w:val="24"/>
                <w:szCs w:val="24"/>
              </w:rPr>
            </w:pPr>
            <w:r>
              <w:rPr>
                <w:rFonts w:hAnsi="Times New Roman" w:cs="Times New Roman"/>
                <w:sz w:val="24"/>
                <w:szCs w:val="24"/>
              </w:rPr>
              <w:t>Неполная с отцом</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AB0B307">
            <w:pPr>
              <w:spacing w:before="0" w:beforeAutospacing="0" w:after="0" w:afterAutospacing="0" w:line="276" w:lineRule="auto"/>
              <w:rPr>
                <w:sz w:val="24"/>
                <w:szCs w:val="24"/>
              </w:rPr>
            </w:pPr>
            <w:r>
              <w:rPr>
                <w:rFonts w:hAnsi="Times New Roman" w:cs="Times New Roman"/>
                <w:sz w:val="24"/>
                <w:szCs w:val="24"/>
              </w:rPr>
              <w:t>1</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7D0E4FE">
            <w:pPr>
              <w:spacing w:before="0" w:beforeAutospacing="0" w:after="0" w:afterAutospacing="0" w:line="276" w:lineRule="auto"/>
              <w:rPr>
                <w:sz w:val="24"/>
                <w:szCs w:val="24"/>
                <w:lang w:val="ru-RU"/>
              </w:rPr>
            </w:pPr>
            <w:r>
              <w:rPr>
                <w:sz w:val="24"/>
                <w:szCs w:val="24"/>
                <w:lang w:val="ru-RU"/>
              </w:rPr>
              <w:t>1%</w:t>
            </w:r>
          </w:p>
        </w:tc>
      </w:tr>
      <w:tr w14:paraId="0443B4FA">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F6FF510">
            <w:pPr>
              <w:spacing w:before="0" w:beforeAutospacing="0" w:after="0" w:afterAutospacing="0" w:line="276" w:lineRule="auto"/>
              <w:rPr>
                <w:sz w:val="24"/>
                <w:szCs w:val="24"/>
              </w:rPr>
            </w:pPr>
            <w:r>
              <w:rPr>
                <w:rFonts w:hAnsi="Times New Roman" w:cs="Times New Roman"/>
                <w:sz w:val="24"/>
                <w:szCs w:val="24"/>
              </w:rPr>
              <w:t>Оформлено опекунство</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51957E2">
            <w:pPr>
              <w:spacing w:before="0" w:beforeAutospacing="0" w:after="0" w:afterAutospacing="0" w:line="276" w:lineRule="auto"/>
              <w:rPr>
                <w:sz w:val="24"/>
                <w:szCs w:val="24"/>
                <w:lang w:val="ru-RU"/>
              </w:rPr>
            </w:pPr>
            <w:r>
              <w:rPr>
                <w:sz w:val="24"/>
                <w:szCs w:val="24"/>
                <w:lang w:val="ru-RU"/>
              </w:rPr>
              <w:t>0</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84D3053">
            <w:pPr>
              <w:spacing w:before="0" w:beforeAutospacing="0" w:after="0" w:afterAutospacing="0" w:line="276" w:lineRule="auto"/>
              <w:rPr>
                <w:sz w:val="24"/>
                <w:szCs w:val="24"/>
                <w:lang w:val="ru-RU"/>
              </w:rPr>
            </w:pPr>
            <w:r>
              <w:rPr>
                <w:sz w:val="24"/>
                <w:szCs w:val="24"/>
                <w:lang w:val="ru-RU"/>
              </w:rPr>
              <w:t>0%</w:t>
            </w:r>
          </w:p>
        </w:tc>
      </w:tr>
    </w:tbl>
    <w:p w14:paraId="34827F9C">
      <w:pPr>
        <w:spacing w:before="0" w:beforeAutospacing="0" w:after="0" w:afterAutospacing="0" w:line="276" w:lineRule="auto"/>
        <w:rPr>
          <w:rFonts w:hAnsi="Times New Roman" w:cs="Times New Roman"/>
          <w:sz w:val="24"/>
          <w:szCs w:val="24"/>
        </w:rPr>
      </w:pPr>
    </w:p>
    <w:p w14:paraId="0D6664A2">
      <w:pPr>
        <w:spacing w:before="0" w:beforeAutospacing="0" w:after="0" w:afterAutospacing="0" w:line="276" w:lineRule="auto"/>
        <w:rPr>
          <w:rFonts w:hAnsi="Times New Roman" w:cs="Times New Roman"/>
          <w:sz w:val="24"/>
          <w:szCs w:val="24"/>
          <w:lang w:val="ru-RU"/>
        </w:rPr>
      </w:pPr>
      <w:r>
        <w:rPr>
          <w:rFonts w:hAnsi="Times New Roman" w:cs="Times New Roman"/>
          <w:sz w:val="24"/>
          <w:szCs w:val="24"/>
          <w:lang w:val="ru-RU"/>
        </w:rPr>
        <w:t>Характеристика семей по</w:t>
      </w:r>
      <w:r>
        <w:rPr>
          <w:rFonts w:hAnsi="Times New Roman" w:cs="Times New Roman"/>
          <w:sz w:val="24"/>
          <w:szCs w:val="24"/>
        </w:rPr>
        <w:t> </w:t>
      </w:r>
      <w:r>
        <w:rPr>
          <w:rFonts w:hAnsi="Times New Roman" w:cs="Times New Roman"/>
          <w:sz w:val="24"/>
          <w:szCs w:val="24"/>
          <w:lang w:val="ru-RU"/>
        </w:rPr>
        <w:t>количеству детей</w:t>
      </w:r>
    </w:p>
    <w:tbl>
      <w:tblPr>
        <w:tblStyle w:val="4"/>
        <w:tblW w:w="0" w:type="auto"/>
        <w:tblInd w:w="0" w:type="dxa"/>
        <w:tblLayout w:type="autofit"/>
        <w:tblCellMar>
          <w:top w:w="15" w:type="dxa"/>
          <w:left w:w="15" w:type="dxa"/>
          <w:bottom w:w="15" w:type="dxa"/>
          <w:right w:w="15" w:type="dxa"/>
        </w:tblCellMar>
      </w:tblPr>
      <w:tblGrid>
        <w:gridCol w:w="2708"/>
        <w:gridCol w:w="1952"/>
        <w:gridCol w:w="5412"/>
      </w:tblGrid>
      <w:tr w14:paraId="701647B3">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C2F4FFA">
            <w:pPr>
              <w:spacing w:before="0" w:beforeAutospacing="0" w:after="0" w:afterAutospacing="0" w:line="276" w:lineRule="auto"/>
              <w:rPr>
                <w:sz w:val="24"/>
                <w:szCs w:val="24"/>
              </w:rPr>
            </w:pPr>
            <w:r>
              <w:rPr>
                <w:rFonts w:hAnsi="Times New Roman" w:cs="Times New Roman"/>
                <w:sz w:val="24"/>
                <w:szCs w:val="24"/>
              </w:rPr>
              <w:t>Количество детей в семье</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E1BFB58">
            <w:pPr>
              <w:spacing w:before="0" w:beforeAutospacing="0" w:after="0" w:afterAutospacing="0" w:line="276" w:lineRule="auto"/>
              <w:rPr>
                <w:sz w:val="24"/>
                <w:szCs w:val="24"/>
              </w:rPr>
            </w:pPr>
            <w:r>
              <w:rPr>
                <w:rFonts w:hAnsi="Times New Roman" w:cs="Times New Roman"/>
                <w:sz w:val="24"/>
                <w:szCs w:val="24"/>
              </w:rPr>
              <w:t>Количество семей</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2862A6D">
            <w:pPr>
              <w:spacing w:before="0" w:beforeAutospacing="0" w:after="0" w:afterAutospacing="0" w:line="276" w:lineRule="auto"/>
              <w:rPr>
                <w:sz w:val="24"/>
                <w:szCs w:val="24"/>
                <w:lang w:val="ru-RU"/>
              </w:rPr>
            </w:pPr>
            <w:r>
              <w:rPr>
                <w:rFonts w:hAnsi="Times New Roman" w:cs="Times New Roman"/>
                <w:sz w:val="24"/>
                <w:szCs w:val="24"/>
                <w:lang w:val="ru-RU"/>
              </w:rPr>
              <w:t>Процент от</w:t>
            </w:r>
            <w:r>
              <w:rPr>
                <w:rFonts w:hAnsi="Times New Roman" w:cs="Times New Roman"/>
                <w:sz w:val="24"/>
                <w:szCs w:val="24"/>
              </w:rPr>
              <w:t> </w:t>
            </w:r>
            <w:r>
              <w:rPr>
                <w:rFonts w:hAnsi="Times New Roman" w:cs="Times New Roman"/>
                <w:sz w:val="24"/>
                <w:szCs w:val="24"/>
                <w:lang w:val="ru-RU"/>
              </w:rPr>
              <w:t>общего количества семей воспитанников</w:t>
            </w:r>
          </w:p>
        </w:tc>
      </w:tr>
      <w:tr w14:paraId="62C75F09">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1C98F66">
            <w:pPr>
              <w:spacing w:before="0" w:beforeAutospacing="0" w:after="0" w:afterAutospacing="0" w:line="276" w:lineRule="auto"/>
              <w:rPr>
                <w:sz w:val="24"/>
                <w:szCs w:val="24"/>
              </w:rPr>
            </w:pPr>
            <w:r>
              <w:rPr>
                <w:rFonts w:hAnsi="Times New Roman" w:cs="Times New Roman"/>
                <w:sz w:val="24"/>
                <w:szCs w:val="24"/>
              </w:rPr>
              <w:t>Один ребенок</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C8EFFB7">
            <w:pPr>
              <w:spacing w:before="0" w:beforeAutospacing="0" w:after="0" w:afterAutospacing="0" w:line="276" w:lineRule="auto"/>
              <w:rPr>
                <w:sz w:val="24"/>
                <w:szCs w:val="24"/>
                <w:lang w:val="tt-RU"/>
              </w:rPr>
            </w:pPr>
            <w:r>
              <w:rPr>
                <w:sz w:val="24"/>
                <w:szCs w:val="24"/>
                <w:lang w:val="tt-RU"/>
              </w:rPr>
              <w:t>19</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4F4EA25">
            <w:pPr>
              <w:spacing w:before="0" w:beforeAutospacing="0" w:after="0" w:afterAutospacing="0" w:line="276" w:lineRule="auto"/>
              <w:rPr>
                <w:sz w:val="24"/>
                <w:szCs w:val="24"/>
              </w:rPr>
            </w:pPr>
            <w:r>
              <w:rPr>
                <w:rFonts w:hAnsi="Times New Roman" w:cs="Times New Roman"/>
                <w:sz w:val="24"/>
                <w:szCs w:val="24"/>
                <w:lang w:val="ru-RU"/>
              </w:rPr>
              <w:t>1</w:t>
            </w:r>
            <w:r>
              <w:rPr>
                <w:rFonts w:hAnsi="Times New Roman" w:cs="Times New Roman"/>
                <w:sz w:val="24"/>
                <w:szCs w:val="24"/>
                <w:lang w:val="tt-RU"/>
              </w:rPr>
              <w:t>2,5</w:t>
            </w:r>
            <w:r>
              <w:rPr>
                <w:rFonts w:hAnsi="Times New Roman" w:cs="Times New Roman"/>
                <w:sz w:val="24"/>
                <w:szCs w:val="24"/>
              </w:rPr>
              <w:t>%</w:t>
            </w:r>
          </w:p>
        </w:tc>
      </w:tr>
      <w:tr w14:paraId="73910DE3">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595D50F">
            <w:pPr>
              <w:spacing w:before="0" w:beforeAutospacing="0" w:after="0" w:afterAutospacing="0" w:line="276" w:lineRule="auto"/>
              <w:rPr>
                <w:sz w:val="24"/>
                <w:szCs w:val="24"/>
              </w:rPr>
            </w:pPr>
            <w:r>
              <w:rPr>
                <w:rFonts w:hAnsi="Times New Roman" w:cs="Times New Roman"/>
                <w:sz w:val="24"/>
                <w:szCs w:val="24"/>
              </w:rPr>
              <w:t>Два ребенка</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01B4C6F">
            <w:pPr>
              <w:spacing w:before="0" w:beforeAutospacing="0" w:after="0" w:afterAutospacing="0" w:line="276" w:lineRule="auto"/>
              <w:rPr>
                <w:sz w:val="24"/>
                <w:szCs w:val="24"/>
                <w:lang w:val="tt-RU"/>
              </w:rPr>
            </w:pPr>
            <w:r>
              <w:rPr>
                <w:sz w:val="24"/>
                <w:szCs w:val="24"/>
                <w:lang w:val="ru-RU"/>
              </w:rPr>
              <w:t>81</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25009B4">
            <w:pPr>
              <w:spacing w:before="0" w:beforeAutospacing="0" w:after="0" w:afterAutospacing="0" w:line="276" w:lineRule="auto"/>
              <w:rPr>
                <w:sz w:val="24"/>
                <w:szCs w:val="24"/>
              </w:rPr>
            </w:pPr>
            <w:r>
              <w:rPr>
                <w:rFonts w:hAnsi="Times New Roman" w:cs="Times New Roman"/>
                <w:sz w:val="24"/>
                <w:szCs w:val="24"/>
                <w:lang w:val="ru-RU"/>
              </w:rPr>
              <w:t>5</w:t>
            </w:r>
            <w:r>
              <w:rPr>
                <w:rFonts w:hAnsi="Times New Roman" w:cs="Times New Roman"/>
                <w:sz w:val="24"/>
                <w:szCs w:val="24"/>
                <w:lang w:val="tt-RU"/>
              </w:rPr>
              <w:t>5,5</w:t>
            </w:r>
            <w:r>
              <w:rPr>
                <w:rFonts w:hAnsi="Times New Roman" w:cs="Times New Roman"/>
                <w:sz w:val="24"/>
                <w:szCs w:val="24"/>
              </w:rPr>
              <w:t>%</w:t>
            </w:r>
          </w:p>
        </w:tc>
      </w:tr>
      <w:tr w14:paraId="74B4BB17">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ECEB2F4">
            <w:pPr>
              <w:spacing w:before="0" w:beforeAutospacing="0" w:after="0" w:afterAutospacing="0" w:line="276" w:lineRule="auto"/>
              <w:rPr>
                <w:sz w:val="24"/>
                <w:szCs w:val="24"/>
              </w:rPr>
            </w:pPr>
            <w:r>
              <w:rPr>
                <w:rFonts w:hAnsi="Times New Roman" w:cs="Times New Roman"/>
                <w:color w:val="000000"/>
                <w:sz w:val="24"/>
                <w:szCs w:val="24"/>
              </w:rPr>
              <w:t>Три ребенка и более</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AB40D49">
            <w:pPr>
              <w:spacing w:before="0" w:beforeAutospacing="0" w:after="0" w:afterAutospacing="0" w:line="276" w:lineRule="auto"/>
              <w:rPr>
                <w:sz w:val="24"/>
                <w:szCs w:val="24"/>
                <w:lang w:val="ru-RU"/>
              </w:rPr>
            </w:pPr>
            <w:r>
              <w:rPr>
                <w:sz w:val="24"/>
                <w:szCs w:val="24"/>
                <w:lang w:val="ru-RU"/>
              </w:rPr>
              <w:t>46</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86E90C5">
            <w:pPr>
              <w:spacing w:before="0" w:beforeAutospacing="0" w:after="0" w:afterAutospacing="0" w:line="276" w:lineRule="auto"/>
              <w:rPr>
                <w:sz w:val="24"/>
                <w:szCs w:val="24"/>
              </w:rPr>
            </w:pPr>
            <w:r>
              <w:rPr>
                <w:rFonts w:hAnsi="Times New Roman" w:cs="Times New Roman"/>
                <w:color w:val="000000"/>
                <w:sz w:val="24"/>
                <w:szCs w:val="24"/>
                <w:lang w:val="ru-RU"/>
              </w:rPr>
              <w:t>3</w:t>
            </w:r>
            <w:r>
              <w:rPr>
                <w:rFonts w:hAnsi="Times New Roman" w:cs="Times New Roman"/>
                <w:color w:val="000000"/>
                <w:sz w:val="24"/>
                <w:szCs w:val="24"/>
                <w:lang w:val="tt-RU"/>
              </w:rPr>
              <w:t>2</w:t>
            </w:r>
            <w:r>
              <w:rPr>
                <w:rFonts w:hAnsi="Times New Roman" w:cs="Times New Roman"/>
                <w:color w:val="000000"/>
                <w:sz w:val="24"/>
                <w:szCs w:val="24"/>
              </w:rPr>
              <w:t>%</w:t>
            </w:r>
          </w:p>
        </w:tc>
      </w:tr>
    </w:tbl>
    <w:p w14:paraId="547A6647">
      <w:pPr>
        <w:spacing w:before="0" w:beforeAutospacing="0" w:after="0" w:afterAutospacing="0" w:line="276" w:lineRule="auto"/>
        <w:jc w:val="both"/>
        <w:rPr>
          <w:rFonts w:cstheme="minorHAnsi"/>
          <w:sz w:val="24"/>
          <w:szCs w:val="24"/>
          <w:lang w:val="ru-RU"/>
        </w:rPr>
      </w:pPr>
      <w:r>
        <w:rPr>
          <w:rFonts w:hAnsi="Times New Roman" w:cs="Times New Roman"/>
          <w:sz w:val="24"/>
          <w:szCs w:val="24"/>
          <w:lang w:val="ru-RU"/>
        </w:rPr>
        <w:t>Воспитательная работа строится с</w:t>
      </w:r>
      <w:r>
        <w:rPr>
          <w:rFonts w:hAnsi="Times New Roman" w:cs="Times New Roman"/>
          <w:sz w:val="24"/>
          <w:szCs w:val="24"/>
        </w:rPr>
        <w:t> </w:t>
      </w:r>
      <w:r>
        <w:rPr>
          <w:rFonts w:hAnsi="Times New Roman" w:cs="Times New Roman"/>
          <w:sz w:val="24"/>
          <w:szCs w:val="24"/>
          <w:lang w:val="tt-RU"/>
        </w:rPr>
        <w:t>учётом</w:t>
      </w:r>
      <w:r>
        <w:rPr>
          <w:rFonts w:hAnsi="Times New Roman" w:cs="Times New Roman"/>
          <w:sz w:val="24"/>
          <w:szCs w:val="24"/>
          <w:lang w:val="ru-RU"/>
        </w:rPr>
        <w:t xml:space="preserve"> индивидуальных особенностей детей, с</w:t>
      </w:r>
      <w:r>
        <w:rPr>
          <w:rFonts w:hAnsi="Times New Roman" w:cs="Times New Roman"/>
          <w:sz w:val="24"/>
          <w:szCs w:val="24"/>
        </w:rPr>
        <w:t> </w:t>
      </w:r>
      <w:r>
        <w:rPr>
          <w:rFonts w:hAnsi="Times New Roman" w:cs="Times New Roman"/>
          <w:sz w:val="24"/>
          <w:szCs w:val="24"/>
          <w:lang w:val="ru-RU"/>
        </w:rPr>
        <w:t>использованием разнообразных форм и</w:t>
      </w:r>
      <w:r>
        <w:rPr>
          <w:rFonts w:hAnsi="Times New Roman" w:cs="Times New Roman"/>
          <w:sz w:val="24"/>
          <w:szCs w:val="24"/>
        </w:rPr>
        <w:t> </w:t>
      </w:r>
      <w:r>
        <w:rPr>
          <w:rFonts w:hAnsi="Times New Roman" w:cs="Times New Roman"/>
          <w:sz w:val="24"/>
          <w:szCs w:val="24"/>
          <w:lang w:val="ru-RU"/>
        </w:rPr>
        <w:t>методов, в</w:t>
      </w:r>
      <w:r>
        <w:rPr>
          <w:rFonts w:hAnsi="Times New Roman" w:cs="Times New Roman"/>
          <w:sz w:val="24"/>
          <w:szCs w:val="24"/>
        </w:rPr>
        <w:t> </w:t>
      </w:r>
      <w:r>
        <w:rPr>
          <w:rFonts w:hAnsi="Times New Roman" w:cs="Times New Roman"/>
          <w:sz w:val="24"/>
          <w:szCs w:val="24"/>
          <w:lang w:val="ru-RU"/>
        </w:rPr>
        <w:t>тесной взаимосвязи воспитателей, специалистов и</w:t>
      </w:r>
      <w:r>
        <w:rPr>
          <w:rFonts w:hAnsi="Times New Roman" w:cs="Times New Roman"/>
          <w:sz w:val="24"/>
          <w:szCs w:val="24"/>
        </w:rPr>
        <w:t> </w:t>
      </w:r>
      <w:r>
        <w:rPr>
          <w:rFonts w:hAnsi="Times New Roman" w:cs="Times New Roman"/>
          <w:sz w:val="24"/>
          <w:szCs w:val="24"/>
          <w:lang w:val="ru-RU"/>
        </w:rPr>
        <w:t>родителей. Детям из</w:t>
      </w:r>
      <w:r>
        <w:rPr>
          <w:rFonts w:hAnsi="Times New Roman" w:cs="Times New Roman"/>
          <w:sz w:val="24"/>
          <w:szCs w:val="24"/>
        </w:rPr>
        <w:t> </w:t>
      </w:r>
      <w:r>
        <w:rPr>
          <w:rFonts w:hAnsi="Times New Roman" w:cs="Times New Roman"/>
          <w:sz w:val="24"/>
          <w:szCs w:val="24"/>
          <w:lang w:val="ru-RU"/>
        </w:rPr>
        <w:t>неполных семей уделяется большее внимание в</w:t>
      </w:r>
      <w:r>
        <w:rPr>
          <w:rFonts w:hAnsi="Times New Roman" w:cs="Times New Roman"/>
          <w:sz w:val="24"/>
          <w:szCs w:val="24"/>
        </w:rPr>
        <w:t> </w:t>
      </w:r>
      <w:r>
        <w:rPr>
          <w:rFonts w:hAnsi="Times New Roman" w:cs="Times New Roman"/>
          <w:sz w:val="24"/>
          <w:szCs w:val="24"/>
          <w:lang w:val="ru-RU"/>
        </w:rPr>
        <w:t xml:space="preserve">первые </w:t>
      </w:r>
      <w:r>
        <w:rPr>
          <w:rFonts w:cstheme="minorHAnsi"/>
          <w:sz w:val="24"/>
          <w:szCs w:val="24"/>
          <w:lang w:val="ru-RU"/>
        </w:rPr>
        <w:t>месяцы после зачисления в</w:t>
      </w:r>
      <w:r>
        <w:rPr>
          <w:rFonts w:cstheme="minorHAnsi"/>
          <w:sz w:val="24"/>
          <w:szCs w:val="24"/>
        </w:rPr>
        <w:t> </w:t>
      </w:r>
      <w:r>
        <w:rPr>
          <w:rFonts w:cstheme="minorHAnsi"/>
          <w:sz w:val="24"/>
          <w:szCs w:val="24"/>
          <w:lang w:val="ru-RU"/>
        </w:rPr>
        <w:t>Детский сад.</w:t>
      </w:r>
    </w:p>
    <w:p w14:paraId="11224810">
      <w:pPr>
        <w:shd w:val="clear" w:color="auto" w:fill="FFFFFF"/>
        <w:spacing w:before="0" w:beforeAutospacing="0" w:after="0" w:afterAutospacing="0" w:line="276" w:lineRule="auto"/>
        <w:jc w:val="both"/>
        <w:rPr>
          <w:rFonts w:eastAsia="Times New Roman" w:cstheme="minorHAnsi"/>
          <w:sz w:val="23"/>
          <w:szCs w:val="23"/>
          <w:lang w:val="ru-RU" w:eastAsia="ru-RU"/>
        </w:rPr>
      </w:pPr>
      <w:r>
        <w:rPr>
          <w:rFonts w:eastAsia="Times New Roman" w:cstheme="minorHAnsi"/>
          <w:sz w:val="23"/>
          <w:szCs w:val="23"/>
          <w:lang w:val="ru-RU" w:eastAsia="ru-RU"/>
        </w:rPr>
        <w:t>Во исполнение указа Президента РФ от 16.01.2025 г. №28 был рассмотрен и согласован план мероприятий, приуроченных к Году защитника Отчества. Тематические мероприятия Года защитника отечества предусматривали взаимодействие со всеми участниками образовательных отношений. Детей совместно с родителями принимали участие в акции «Открытки ветеранам»; «Георгиевская лента»; «Окна победы», «Собери посылку солдату»; «Библиотека домашнего чтения» читали с детьми произведения о войне; участвовали в детских конкурсах, посвященных 80-летию Победы; проводили спортивные праздники «Мы — будущие защитники» и т.д. С педагогическими работниками также проводилась плодотворная работа. В течение года согласно плану мероприятий организовывались тематические семинары, тренинги. Педагоги участвовали в конкурсах профессионального мастерства.</w:t>
      </w:r>
    </w:p>
    <w:p w14:paraId="76B2949F">
      <w:pPr>
        <w:shd w:val="clear" w:color="auto" w:fill="FFFFFF"/>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 xml:space="preserve">Дополнительное образование. </w:t>
      </w:r>
    </w:p>
    <w:p w14:paraId="3BFC8801">
      <w:pPr>
        <w:shd w:val="clear" w:color="auto" w:fill="FFFFFF"/>
        <w:spacing w:before="0" w:beforeAutospacing="0" w:after="0" w:afterAutospacing="0" w:line="276" w:lineRule="auto"/>
        <w:jc w:val="both"/>
        <w:rPr>
          <w:rFonts w:cstheme="minorHAnsi"/>
          <w:b/>
          <w:bCs/>
          <w:sz w:val="24"/>
          <w:szCs w:val="24"/>
          <w:lang w:val="ru-RU"/>
        </w:rPr>
      </w:pPr>
      <w:r>
        <w:rPr>
          <w:rFonts w:eastAsia="Times New Roman" w:cstheme="minorHAnsi"/>
          <w:sz w:val="24"/>
          <w:szCs w:val="24"/>
          <w:lang w:val="ru-RU" w:eastAsia="ru-RU"/>
        </w:rPr>
        <w:t xml:space="preserve">Реализация дополнительных образовательных услуг осуществляются на основании нормативно-правовой базы по организации дополнительного образования в ДОУ, разработанной и утвержденной в учреждении. </w:t>
      </w:r>
    </w:p>
    <w:p w14:paraId="61FA6C19">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В целях удовлетворения запроса родителей в дополнительном образовании детей в 2025 учебном году педагогический коллектив учреждения продолжил реализацию дополнительных образовательных программ /образовательных услуг/ в следующих направлениях:</w:t>
      </w:r>
    </w:p>
    <w:p w14:paraId="5F11DDD6">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1. Секция «Футбол»</w:t>
      </w:r>
    </w:p>
    <w:p w14:paraId="4B784404">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2. Секция «Каратэ»</w:t>
      </w:r>
    </w:p>
    <w:p w14:paraId="5FD62F28">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3. Кружок «Художественная гимнастика»</w:t>
      </w:r>
    </w:p>
    <w:p w14:paraId="36DC0C57">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4. Кружок «Английский язык доя дошкольников»</w:t>
      </w:r>
    </w:p>
    <w:p w14:paraId="32D23448">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5. Кружок «Нейрофитнес»</w:t>
      </w:r>
    </w:p>
    <w:p w14:paraId="452C7D5B">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6. Кружок «Шахматы»</w:t>
      </w:r>
    </w:p>
    <w:p w14:paraId="6D4A8DF5">
      <w:pPr>
        <w:shd w:val="clear" w:color="auto" w:fill="FFFFFF"/>
        <w:spacing w:before="0" w:beforeAutospacing="0" w:after="0" w:afterAutospacing="0" w:line="276" w:lineRule="auto"/>
        <w:jc w:val="both"/>
        <w:rPr>
          <w:rFonts w:eastAsia="Times New Roman" w:cstheme="minorHAnsi"/>
          <w:sz w:val="23"/>
          <w:szCs w:val="23"/>
          <w:lang w:val="ru-RU" w:eastAsia="ru-RU"/>
        </w:rPr>
      </w:pPr>
      <w:r>
        <w:rPr>
          <w:rFonts w:eastAsia="Times New Roman" w:cstheme="minorHAnsi"/>
          <w:sz w:val="23"/>
          <w:szCs w:val="23"/>
          <w:lang w:val="ru-RU" w:eastAsia="ru-RU"/>
        </w:rPr>
        <w:t>Вывод: воспитательно-образовательный процесс в детском саду строится с учетом требований</w:t>
      </w:r>
    </w:p>
    <w:p w14:paraId="6034D4DB">
      <w:pPr>
        <w:shd w:val="clear" w:color="auto" w:fill="FFFFFF"/>
        <w:spacing w:before="0" w:beforeAutospacing="0" w:after="0" w:afterAutospacing="0" w:line="276" w:lineRule="auto"/>
        <w:jc w:val="both"/>
        <w:rPr>
          <w:rFonts w:eastAsia="Times New Roman" w:cstheme="minorHAnsi"/>
          <w:sz w:val="23"/>
          <w:szCs w:val="23"/>
          <w:lang w:val="ru-RU" w:eastAsia="ru-RU"/>
        </w:rPr>
      </w:pPr>
      <w:r>
        <w:rPr>
          <w:rFonts w:eastAsia="Times New Roman" w:cstheme="minorHAnsi"/>
          <w:sz w:val="23"/>
          <w:szCs w:val="23"/>
          <w:lang w:val="ru-RU" w:eastAsia="ru-RU"/>
        </w:rPr>
        <w:t>санитарно-гигиенического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детском саду</w:t>
      </w:r>
    </w:p>
    <w:p w14:paraId="334CCE68">
      <w:pPr>
        <w:shd w:val="clear" w:color="auto" w:fill="FFFFFF"/>
        <w:spacing w:before="0" w:beforeAutospacing="0" w:after="0" w:afterAutospacing="0" w:line="276" w:lineRule="auto"/>
        <w:jc w:val="both"/>
        <w:rPr>
          <w:rFonts w:eastAsia="Times New Roman" w:cstheme="minorHAnsi"/>
          <w:sz w:val="23"/>
          <w:szCs w:val="23"/>
          <w:lang w:val="ru-RU" w:eastAsia="ru-RU"/>
        </w:rPr>
      </w:pPr>
      <w:r>
        <w:rPr>
          <w:rFonts w:eastAsia="Times New Roman" w:cstheme="minorHAnsi"/>
          <w:sz w:val="23"/>
          <w:szCs w:val="23"/>
          <w:lang w:val="ru-RU" w:eastAsia="ru-RU"/>
        </w:rPr>
        <w:t xml:space="preserve">систематически организуются и проводятся различные тематические мероприятия. 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w:t>
      </w:r>
      <w:r>
        <w:rPr>
          <w:rFonts w:eastAsia="Times New Roman" w:cstheme="minorHAnsi"/>
          <w:color w:val="1A1A1A"/>
          <w:sz w:val="24"/>
          <w:szCs w:val="24"/>
          <w:lang w:val="ru-RU" w:eastAsia="ru-RU"/>
        </w:rPr>
        <w:t>Предоставление платных образовательных услуг находится в режиме стабильного функционирования. 7</w:t>
      </w:r>
      <w:r>
        <w:rPr>
          <w:rFonts w:eastAsia="Times New Roman" w:cstheme="minorHAnsi"/>
          <w:color w:val="1A1A1A"/>
          <w:sz w:val="24"/>
          <w:szCs w:val="24"/>
          <w:lang w:val="tt-RU" w:eastAsia="ru-RU"/>
        </w:rPr>
        <w:t>0</w:t>
      </w:r>
      <w:r>
        <w:rPr>
          <w:rFonts w:eastAsia="Times New Roman" w:cstheme="minorHAnsi"/>
          <w:color w:val="1A1A1A"/>
          <w:sz w:val="24"/>
          <w:szCs w:val="24"/>
          <w:lang w:val="ru-RU" w:eastAsia="ru-RU"/>
        </w:rPr>
        <w:t xml:space="preserve"> % воспитанников получают дополнительные образовательные услуги в физическом, художественно – эстетическом, познавательном и речевом развитии в стенах образовательного учреждения. </w:t>
      </w:r>
      <w:r>
        <w:rPr>
          <w:rFonts w:eastAsia="Times New Roman" w:cstheme="minorHAnsi"/>
          <w:sz w:val="23"/>
          <w:szCs w:val="23"/>
          <w:lang w:val="ru-RU" w:eastAsia="ru-RU"/>
        </w:rPr>
        <w:t>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 ориентированный подход к детям.</w:t>
      </w:r>
    </w:p>
    <w:p w14:paraId="5F6B99FB">
      <w:pPr>
        <w:spacing w:before="0" w:beforeAutospacing="0" w:after="0" w:afterAutospacing="0" w:line="276" w:lineRule="auto"/>
        <w:jc w:val="center"/>
        <w:rPr>
          <w:rFonts w:hAnsi="Times New Roman" w:cs="Times New Roman"/>
          <w:b/>
          <w:bCs/>
          <w:color w:val="000000"/>
          <w:sz w:val="24"/>
          <w:szCs w:val="24"/>
          <w:lang w:val="ru-RU"/>
        </w:rPr>
      </w:pPr>
    </w:p>
    <w:p w14:paraId="3E8F787C">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rPr>
        <w:t>II</w:t>
      </w:r>
      <w:r>
        <w:rPr>
          <w:rFonts w:hAnsi="Times New Roman" w:cs="Times New Roman"/>
          <w:b/>
          <w:bCs/>
          <w:color w:val="000000"/>
          <w:sz w:val="24"/>
          <w:szCs w:val="24"/>
          <w:lang w:val="ru-RU"/>
        </w:rPr>
        <w:t>. Оценка системы управления организации</w:t>
      </w:r>
    </w:p>
    <w:p w14:paraId="210E035E">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Управление Детским садом осуществляется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действующим законодательством и</w:t>
      </w:r>
      <w:r>
        <w:rPr>
          <w:rFonts w:hAnsi="Times New Roman" w:cs="Times New Roman"/>
          <w:color w:val="000000"/>
          <w:sz w:val="24"/>
          <w:szCs w:val="24"/>
        </w:rPr>
        <w:t> </w:t>
      </w:r>
      <w:r>
        <w:rPr>
          <w:rFonts w:hAnsi="Times New Roman" w:cs="Times New Roman"/>
          <w:color w:val="000000"/>
          <w:sz w:val="24"/>
          <w:szCs w:val="24"/>
          <w:lang w:val="ru-RU"/>
        </w:rPr>
        <w:t>уставом Детского сада.</w:t>
      </w:r>
    </w:p>
    <w:p w14:paraId="31A3EA37">
      <w:pPr>
        <w:pStyle w:val="14"/>
        <w:numPr>
          <w:ilvl w:val="0"/>
          <w:numId w:val="2"/>
        </w:numPr>
        <w:shd w:val="clear" w:color="auto" w:fill="auto"/>
        <w:tabs>
          <w:tab w:val="left" w:pos="1217"/>
        </w:tabs>
        <w:spacing w:line="276" w:lineRule="auto"/>
        <w:ind w:firstLine="920"/>
        <w:jc w:val="both"/>
        <w:rPr>
          <w:sz w:val="24"/>
          <w:szCs w:val="24"/>
        </w:rPr>
      </w:pPr>
      <w:r>
        <w:rPr>
          <w:color w:val="000000"/>
          <w:sz w:val="24"/>
          <w:szCs w:val="24"/>
          <w:lang w:val="ru-RU" w:eastAsia="ru-RU" w:bidi="ru-RU"/>
        </w:rPr>
        <w:t>Конституция РФ.</w:t>
      </w:r>
    </w:p>
    <w:p w14:paraId="785D1B3D">
      <w:pPr>
        <w:pStyle w:val="14"/>
        <w:numPr>
          <w:ilvl w:val="0"/>
          <w:numId w:val="2"/>
        </w:numPr>
        <w:shd w:val="clear" w:color="auto" w:fill="auto"/>
        <w:tabs>
          <w:tab w:val="left" w:pos="1217"/>
        </w:tabs>
        <w:spacing w:line="276" w:lineRule="auto"/>
        <w:ind w:firstLine="920"/>
        <w:jc w:val="both"/>
        <w:rPr>
          <w:sz w:val="24"/>
          <w:szCs w:val="24"/>
        </w:rPr>
      </w:pPr>
      <w:r>
        <w:rPr>
          <w:color w:val="000000"/>
          <w:sz w:val="24"/>
          <w:szCs w:val="24"/>
          <w:lang w:val="ru-RU" w:eastAsia="ru-RU" w:bidi="ru-RU"/>
        </w:rPr>
        <w:t>Конституция РТ.</w:t>
      </w:r>
    </w:p>
    <w:p w14:paraId="26EAFC81">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Федеральный закон Российской Федерации от 29 декабря 2012 г. № 273-ФЗ "Об образовании в Российской Федерации".</w:t>
      </w:r>
    </w:p>
    <w:p w14:paraId="1FE5B8C2">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Федеральная образовательная программа дошкольного образования (далее - Федеральная программа) разработана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14:paraId="4AEDA06D">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СП 2.4.3648-20 «Санитарно- эпидемиологические требования к организациям воспитания и обучения, отдыха и оздоровления детей и молодежи»;</w:t>
      </w:r>
    </w:p>
    <w:p w14:paraId="1930470C">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СанПин 1.2.3685-21 «Гигиенические нормативы и требования к обеспечению безопасности и (или) безвредности для человека факторов среды обитания»;</w:t>
      </w:r>
    </w:p>
    <w:p w14:paraId="6C225BD7">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СанПин 2.3/2.4.3590-20 «Санитарно-эпидемиологические требования к организации общественного питания населения»;</w:t>
      </w:r>
    </w:p>
    <w:p w14:paraId="7D2A480E">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Приказ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14:paraId="5A1B3227">
      <w:pPr>
        <w:pStyle w:val="14"/>
        <w:numPr>
          <w:ilvl w:val="0"/>
          <w:numId w:val="2"/>
        </w:numPr>
        <w:shd w:val="clear" w:color="auto" w:fill="auto"/>
        <w:tabs>
          <w:tab w:val="left" w:pos="1217"/>
        </w:tabs>
        <w:spacing w:line="276" w:lineRule="auto"/>
        <w:ind w:left="1180" w:hanging="240"/>
        <w:jc w:val="both"/>
        <w:rPr>
          <w:sz w:val="24"/>
          <w:szCs w:val="24"/>
          <w:lang w:val="ru-RU"/>
        </w:rPr>
      </w:pPr>
      <w:r>
        <w:rPr>
          <w:color w:val="000000"/>
          <w:sz w:val="24"/>
          <w:szCs w:val="24"/>
          <w:lang w:val="ru-RU" w:eastAsia="ru-RU" w:bidi="ru-RU"/>
        </w:rPr>
        <w:t>Закон РТ о государственных языках республики Татарстан и других языках в РТ;</w:t>
      </w:r>
    </w:p>
    <w:p w14:paraId="605FDFC0">
      <w:pPr>
        <w:pStyle w:val="14"/>
        <w:numPr>
          <w:ilvl w:val="0"/>
          <w:numId w:val="2"/>
        </w:numPr>
        <w:shd w:val="clear" w:color="auto" w:fill="auto"/>
        <w:tabs>
          <w:tab w:val="left" w:pos="1217"/>
        </w:tabs>
        <w:spacing w:line="276" w:lineRule="auto"/>
        <w:ind w:left="1180" w:hanging="240"/>
        <w:jc w:val="both"/>
        <w:rPr>
          <w:sz w:val="24"/>
          <w:szCs w:val="24"/>
        </w:rPr>
      </w:pPr>
      <w:r>
        <w:rPr>
          <w:color w:val="000000"/>
          <w:sz w:val="24"/>
          <w:szCs w:val="24"/>
          <w:lang w:val="ru-RU" w:eastAsia="ru-RU" w:bidi="ru-RU"/>
        </w:rPr>
        <w:t xml:space="preserve">Постановление Кабинета Министров Республики Татарстан от 30 декабря 2013 г. </w:t>
      </w:r>
      <w:r>
        <w:rPr>
          <w:color w:val="000000"/>
          <w:sz w:val="24"/>
          <w:szCs w:val="24"/>
          <w:lang w:bidi="en-US"/>
        </w:rPr>
        <w:t>N</w:t>
      </w:r>
      <w:r>
        <w:rPr>
          <w:color w:val="000000"/>
          <w:sz w:val="24"/>
          <w:szCs w:val="24"/>
          <w:lang w:val="ru-RU" w:bidi="en-US"/>
        </w:rPr>
        <w:t xml:space="preserve"> </w:t>
      </w:r>
      <w:r>
        <w:rPr>
          <w:color w:val="000000"/>
          <w:sz w:val="24"/>
          <w:szCs w:val="24"/>
          <w:lang w:val="ru-RU" w:eastAsia="ru-RU" w:bidi="ru-RU"/>
        </w:rPr>
        <w:t>1096. "О нормативном финансировании деятельности дошкольных образовательных организаций Республики Татарстан";</w:t>
      </w:r>
    </w:p>
    <w:p w14:paraId="5917C3EE">
      <w:pPr>
        <w:pStyle w:val="14"/>
        <w:numPr>
          <w:ilvl w:val="0"/>
          <w:numId w:val="2"/>
        </w:numPr>
        <w:shd w:val="clear" w:color="auto" w:fill="auto"/>
        <w:tabs>
          <w:tab w:val="left" w:pos="1217"/>
        </w:tabs>
        <w:spacing w:line="276" w:lineRule="auto"/>
        <w:ind w:firstLine="920"/>
        <w:jc w:val="both"/>
        <w:rPr>
          <w:sz w:val="24"/>
          <w:szCs w:val="24"/>
          <w:lang w:val="ru-RU"/>
        </w:rPr>
      </w:pPr>
      <w:r>
        <w:rPr>
          <w:color w:val="000000"/>
          <w:sz w:val="24"/>
          <w:szCs w:val="24"/>
          <w:lang w:val="ru-RU" w:eastAsia="ru-RU" w:bidi="ru-RU"/>
        </w:rPr>
        <w:t>Концепция патриотического воспитания детей и молодежи РТ;</w:t>
      </w:r>
    </w:p>
    <w:p w14:paraId="7FC472F9">
      <w:pPr>
        <w:pStyle w:val="14"/>
        <w:numPr>
          <w:ilvl w:val="0"/>
          <w:numId w:val="2"/>
        </w:numPr>
        <w:shd w:val="clear" w:color="auto" w:fill="auto"/>
        <w:tabs>
          <w:tab w:val="left" w:pos="1217"/>
        </w:tabs>
        <w:spacing w:line="276" w:lineRule="auto"/>
        <w:ind w:firstLine="920"/>
        <w:jc w:val="both"/>
        <w:rPr>
          <w:sz w:val="24"/>
          <w:szCs w:val="24"/>
          <w:lang w:val="ru-RU"/>
        </w:rPr>
      </w:pPr>
      <w:r>
        <w:rPr>
          <w:color w:val="000000"/>
          <w:sz w:val="24"/>
          <w:szCs w:val="24"/>
          <w:lang w:val="ru-RU" w:eastAsia="ru-RU" w:bidi="ru-RU"/>
        </w:rPr>
        <w:t>Уставом МБДОУ «Детский сад №186»»;</w:t>
      </w:r>
    </w:p>
    <w:p w14:paraId="2E7BC1C7">
      <w:pPr>
        <w:pStyle w:val="14"/>
        <w:numPr>
          <w:ilvl w:val="0"/>
          <w:numId w:val="2"/>
        </w:numPr>
        <w:shd w:val="clear" w:color="auto" w:fill="auto"/>
        <w:tabs>
          <w:tab w:val="left" w:pos="1217"/>
        </w:tabs>
        <w:spacing w:line="276" w:lineRule="auto"/>
        <w:ind w:firstLine="920"/>
        <w:jc w:val="both"/>
        <w:rPr>
          <w:sz w:val="24"/>
          <w:szCs w:val="24"/>
          <w:lang w:val="ru-RU"/>
        </w:rPr>
      </w:pPr>
      <w:r>
        <w:rPr>
          <w:color w:val="000000"/>
          <w:sz w:val="24"/>
          <w:szCs w:val="24"/>
          <w:lang w:val="ru-RU" w:eastAsia="ru-RU" w:bidi="ru-RU"/>
        </w:rPr>
        <w:t>Договором между МБДОУ и родителями;</w:t>
      </w:r>
    </w:p>
    <w:p w14:paraId="5CC5CAEE">
      <w:pPr>
        <w:pStyle w:val="14"/>
        <w:numPr>
          <w:ilvl w:val="0"/>
          <w:numId w:val="2"/>
        </w:numPr>
        <w:shd w:val="clear" w:color="auto" w:fill="auto"/>
        <w:tabs>
          <w:tab w:val="left" w:pos="1217"/>
        </w:tabs>
        <w:spacing w:line="276" w:lineRule="auto"/>
        <w:ind w:firstLine="920"/>
        <w:jc w:val="both"/>
        <w:rPr>
          <w:sz w:val="24"/>
          <w:szCs w:val="24"/>
          <w:lang w:val="ru-RU"/>
        </w:rPr>
      </w:pPr>
      <w:r>
        <w:rPr>
          <w:color w:val="000000"/>
          <w:sz w:val="24"/>
          <w:szCs w:val="24"/>
          <w:lang w:val="ru-RU" w:eastAsia="ru-RU" w:bidi="ru-RU"/>
        </w:rPr>
        <w:t>Договором между МБДОУ и Учредителем;</w:t>
      </w:r>
    </w:p>
    <w:p w14:paraId="2B06EBEC">
      <w:pPr>
        <w:pStyle w:val="14"/>
        <w:numPr>
          <w:ilvl w:val="0"/>
          <w:numId w:val="2"/>
        </w:numPr>
        <w:shd w:val="clear" w:color="auto" w:fill="auto"/>
        <w:tabs>
          <w:tab w:val="left" w:pos="1217"/>
        </w:tabs>
        <w:spacing w:line="276" w:lineRule="auto"/>
        <w:ind w:firstLine="920"/>
        <w:jc w:val="both"/>
        <w:rPr>
          <w:sz w:val="24"/>
          <w:szCs w:val="24"/>
        </w:rPr>
      </w:pPr>
      <w:r>
        <w:rPr>
          <w:color w:val="000000"/>
          <w:sz w:val="24"/>
          <w:szCs w:val="24"/>
          <w:lang w:val="ru-RU" w:eastAsia="ru-RU" w:bidi="ru-RU"/>
        </w:rPr>
        <w:t>Коллективным договором;</w:t>
      </w:r>
    </w:p>
    <w:p w14:paraId="43957FF2">
      <w:pPr>
        <w:pStyle w:val="14"/>
        <w:numPr>
          <w:ilvl w:val="0"/>
          <w:numId w:val="2"/>
        </w:numPr>
        <w:shd w:val="clear" w:color="auto" w:fill="auto"/>
        <w:tabs>
          <w:tab w:val="left" w:pos="1217"/>
        </w:tabs>
        <w:spacing w:line="276" w:lineRule="auto"/>
        <w:ind w:firstLine="920"/>
        <w:jc w:val="both"/>
        <w:rPr>
          <w:sz w:val="24"/>
          <w:szCs w:val="24"/>
        </w:rPr>
      </w:pPr>
      <w:r>
        <w:rPr>
          <w:color w:val="000000"/>
          <w:sz w:val="24"/>
          <w:szCs w:val="24"/>
          <w:lang w:val="ru-RU" w:eastAsia="ru-RU" w:bidi="ru-RU"/>
        </w:rPr>
        <w:t>Локальными актами МБДОУ.</w:t>
      </w:r>
    </w:p>
    <w:p w14:paraId="595A3E21">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Управление Детским садом строится на</w:t>
      </w:r>
      <w:r>
        <w:rPr>
          <w:rFonts w:hAnsi="Times New Roman" w:cs="Times New Roman"/>
          <w:color w:val="000000"/>
          <w:sz w:val="24"/>
          <w:szCs w:val="24"/>
        </w:rPr>
        <w:t> </w:t>
      </w:r>
      <w:r>
        <w:rPr>
          <w:rFonts w:hAnsi="Times New Roman" w:cs="Times New Roman"/>
          <w:color w:val="000000"/>
          <w:sz w:val="24"/>
          <w:szCs w:val="24"/>
          <w:lang w:val="ru-RU"/>
        </w:rPr>
        <w:t>принципах единоначалия и</w:t>
      </w:r>
      <w:r>
        <w:rPr>
          <w:rFonts w:hAnsi="Times New Roman" w:cs="Times New Roman"/>
          <w:color w:val="000000"/>
          <w:sz w:val="24"/>
          <w:szCs w:val="24"/>
        </w:rPr>
        <w:t> </w:t>
      </w:r>
      <w:r>
        <w:rPr>
          <w:rFonts w:hAnsi="Times New Roman" w:cs="Times New Roman"/>
          <w:color w:val="000000"/>
          <w:sz w:val="24"/>
          <w:szCs w:val="24"/>
          <w:lang w:val="ru-RU"/>
        </w:rPr>
        <w:t>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w:t>
      </w:r>
      <w:r>
        <w:rPr>
          <w:rFonts w:hAnsi="Times New Roman" w:cs="Times New Roman"/>
          <w:color w:val="000000"/>
          <w:sz w:val="24"/>
          <w:szCs w:val="24"/>
        </w:rPr>
        <w:t> </w:t>
      </w:r>
      <w:r>
        <w:rPr>
          <w:rFonts w:hAnsi="Times New Roman" w:cs="Times New Roman"/>
          <w:color w:val="000000"/>
          <w:sz w:val="24"/>
          <w:szCs w:val="24"/>
          <w:lang w:val="ru-RU"/>
        </w:rPr>
        <w:t>— заведующий.</w:t>
      </w:r>
    </w:p>
    <w:p w14:paraId="760E624F">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lang w:val="ru-RU"/>
        </w:rPr>
        <w:t>Органы управления, действующие в</w:t>
      </w:r>
      <w:r>
        <w:rPr>
          <w:rFonts w:hAnsi="Times New Roman" w:cs="Times New Roman"/>
          <w:b/>
          <w:bCs/>
          <w:color w:val="000000"/>
          <w:sz w:val="24"/>
          <w:szCs w:val="24"/>
        </w:rPr>
        <w:t> </w:t>
      </w:r>
      <w:r>
        <w:rPr>
          <w:rFonts w:hAnsi="Times New Roman" w:cs="Times New Roman"/>
          <w:b/>
          <w:bCs/>
          <w:color w:val="000000"/>
          <w:sz w:val="24"/>
          <w:szCs w:val="24"/>
          <w:lang w:val="ru-RU"/>
        </w:rPr>
        <w:t>Детском саду</w:t>
      </w:r>
    </w:p>
    <w:tbl>
      <w:tblPr>
        <w:tblStyle w:val="4"/>
        <w:tblW w:w="0" w:type="auto"/>
        <w:tblInd w:w="0" w:type="dxa"/>
        <w:tblLayout w:type="autofit"/>
        <w:tblCellMar>
          <w:top w:w="15" w:type="dxa"/>
          <w:left w:w="15" w:type="dxa"/>
          <w:bottom w:w="15" w:type="dxa"/>
          <w:right w:w="15" w:type="dxa"/>
        </w:tblCellMar>
      </w:tblPr>
      <w:tblGrid>
        <w:gridCol w:w="2023"/>
        <w:gridCol w:w="8049"/>
      </w:tblGrid>
      <w:tr w14:paraId="0BB92118">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0DE673D">
            <w:pPr>
              <w:spacing w:before="0" w:beforeAutospacing="0" w:after="0" w:afterAutospacing="0" w:line="276" w:lineRule="auto"/>
              <w:rPr>
                <w:sz w:val="24"/>
                <w:szCs w:val="24"/>
              </w:rPr>
            </w:pPr>
            <w:r>
              <w:rPr>
                <w:rFonts w:hAnsi="Times New Roman" w:cs="Times New Roman"/>
                <w:b/>
                <w:bCs/>
                <w:color w:val="000000"/>
                <w:sz w:val="24"/>
                <w:szCs w:val="24"/>
              </w:rPr>
              <w:t>Наименование органа</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F2B506D">
            <w:pPr>
              <w:spacing w:before="0" w:beforeAutospacing="0" w:after="0" w:afterAutospacing="0" w:line="276" w:lineRule="auto"/>
              <w:rPr>
                <w:sz w:val="24"/>
                <w:szCs w:val="24"/>
              </w:rPr>
            </w:pPr>
            <w:r>
              <w:rPr>
                <w:rFonts w:hAnsi="Times New Roman" w:cs="Times New Roman"/>
                <w:b/>
                <w:bCs/>
                <w:color w:val="000000"/>
                <w:sz w:val="24"/>
                <w:szCs w:val="24"/>
              </w:rPr>
              <w:t>Функции</w:t>
            </w:r>
          </w:p>
        </w:tc>
      </w:tr>
      <w:tr w14:paraId="1BF016AB">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83751BC">
            <w:pPr>
              <w:spacing w:before="0" w:beforeAutospacing="0" w:after="0" w:afterAutospacing="0" w:line="276" w:lineRule="auto"/>
              <w:rPr>
                <w:sz w:val="24"/>
                <w:szCs w:val="24"/>
              </w:rPr>
            </w:pPr>
            <w:r>
              <w:rPr>
                <w:rFonts w:hAnsi="Times New Roman" w:cs="Times New Roman"/>
                <w:color w:val="000000"/>
                <w:sz w:val="24"/>
                <w:szCs w:val="24"/>
              </w:rPr>
              <w:t>Заведующий</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D478617">
            <w:pPr>
              <w:spacing w:before="0" w:beforeAutospacing="0" w:after="0" w:afterAutospacing="0" w:line="276" w:lineRule="auto"/>
              <w:rPr>
                <w:sz w:val="24"/>
                <w:szCs w:val="24"/>
                <w:lang w:val="ru-RU"/>
              </w:rPr>
            </w:pPr>
            <w:r>
              <w:rPr>
                <w:rFonts w:hAnsi="Times New Roman" w:cs="Times New Roman"/>
                <w:color w:val="000000"/>
                <w:sz w:val="24"/>
                <w:szCs w:val="24"/>
                <w:lang w:val="ru-RU"/>
              </w:rPr>
              <w:t>Контролирует работу и</w:t>
            </w:r>
            <w:r>
              <w:rPr>
                <w:rFonts w:hAnsi="Times New Roman" w:cs="Times New Roman"/>
                <w:color w:val="000000"/>
                <w:sz w:val="24"/>
                <w:szCs w:val="24"/>
              </w:rPr>
              <w:t> </w:t>
            </w:r>
            <w:r>
              <w:rPr>
                <w:rFonts w:hAnsi="Times New Roman" w:cs="Times New Roman"/>
                <w:color w:val="000000"/>
                <w:sz w:val="24"/>
                <w:szCs w:val="24"/>
                <w:lang w:val="ru-RU"/>
              </w:rPr>
              <w:t>обеспечивает эффективное взаимодействие структурных подразделений организации,</w:t>
            </w:r>
            <w:r>
              <w:rPr>
                <w:sz w:val="24"/>
                <w:szCs w:val="24"/>
                <w:lang w:val="ru-RU"/>
              </w:rPr>
              <w:br w:type="textWrapping"/>
            </w:r>
            <w:r>
              <w:rPr>
                <w:rFonts w:hAnsi="Times New Roman" w:cs="Times New Roman"/>
                <w:color w:val="000000"/>
                <w:sz w:val="24"/>
                <w:szCs w:val="24"/>
                <w:lang w:val="ru-RU"/>
              </w:rPr>
              <w:t>утверждает штатное расписание, отчётные документы организации, осуществляет общее руководство Детским садом</w:t>
            </w:r>
          </w:p>
        </w:tc>
      </w:tr>
      <w:tr w14:paraId="18767DAE">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4A270B1">
            <w:pPr>
              <w:spacing w:before="0" w:beforeAutospacing="0" w:after="0" w:afterAutospacing="0" w:line="276" w:lineRule="auto"/>
              <w:rPr>
                <w:sz w:val="24"/>
                <w:szCs w:val="24"/>
              </w:rPr>
            </w:pPr>
            <w:r>
              <w:rPr>
                <w:rFonts w:hAnsi="Times New Roman" w:cs="Times New Roman"/>
                <w:color w:val="000000"/>
                <w:sz w:val="24"/>
                <w:szCs w:val="24"/>
              </w:rPr>
              <w:t>Педагогический совет</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6CA1695">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Осуществляет текущее руководство образовательной</w:t>
            </w:r>
            <w:r>
              <w:rPr>
                <w:sz w:val="24"/>
                <w:szCs w:val="24"/>
                <w:lang w:val="ru-RU"/>
              </w:rPr>
              <w:br w:type="textWrapping"/>
            </w:r>
            <w:r>
              <w:rPr>
                <w:rFonts w:hAnsi="Times New Roman" w:cs="Times New Roman"/>
                <w:color w:val="000000"/>
                <w:sz w:val="24"/>
                <w:szCs w:val="24"/>
                <w:lang w:val="ru-RU"/>
              </w:rPr>
              <w:t>деятельностью Детского сада, в</w:t>
            </w:r>
            <w:r>
              <w:rPr>
                <w:rFonts w:hAnsi="Times New Roman" w:cs="Times New Roman"/>
                <w:color w:val="000000"/>
                <w:sz w:val="24"/>
                <w:szCs w:val="24"/>
              </w:rPr>
              <w:t> </w:t>
            </w:r>
            <w:r>
              <w:rPr>
                <w:rFonts w:hAnsi="Times New Roman" w:cs="Times New Roman"/>
                <w:color w:val="000000"/>
                <w:sz w:val="24"/>
                <w:szCs w:val="24"/>
                <w:lang w:val="ru-RU"/>
              </w:rPr>
              <w:t>том числе рассматривает</w:t>
            </w:r>
            <w:r>
              <w:rPr>
                <w:sz w:val="24"/>
                <w:szCs w:val="24"/>
                <w:lang w:val="ru-RU"/>
              </w:rPr>
              <w:br w:type="textWrapping"/>
            </w:r>
            <w:r>
              <w:rPr>
                <w:rFonts w:hAnsi="Times New Roman" w:cs="Times New Roman"/>
                <w:color w:val="000000"/>
                <w:sz w:val="24"/>
                <w:szCs w:val="24"/>
                <w:lang w:val="ru-RU"/>
              </w:rPr>
              <w:t>вопросы:</w:t>
            </w:r>
          </w:p>
          <w:p w14:paraId="51D13BA1">
            <w:pPr>
              <w:numPr>
                <w:ilvl w:val="0"/>
                <w:numId w:val="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развития образовательных услуг;</w:t>
            </w:r>
          </w:p>
          <w:p w14:paraId="62E95FBC">
            <w:pPr>
              <w:numPr>
                <w:ilvl w:val="0"/>
                <w:numId w:val="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регламентации образовательных отношений;</w:t>
            </w:r>
          </w:p>
          <w:p w14:paraId="2E0A9DBE">
            <w:pPr>
              <w:numPr>
                <w:ilvl w:val="0"/>
                <w:numId w:val="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разработки образовательных программ;</w:t>
            </w:r>
          </w:p>
          <w:p w14:paraId="685251D2">
            <w:pPr>
              <w:numPr>
                <w:ilvl w:val="0"/>
                <w:numId w:val="3"/>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выбора учебников, учебных пособий, средств обучения ивоспитания;</w:t>
            </w:r>
          </w:p>
          <w:p w14:paraId="3919D04A">
            <w:pPr>
              <w:numPr>
                <w:ilvl w:val="0"/>
                <w:numId w:val="3"/>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материально-технического обеспечения образовательного</w:t>
            </w:r>
            <w:r>
              <w:rPr>
                <w:rFonts w:hAnsi="Times New Roman" w:cs="Times New Roman"/>
                <w:color w:val="000000"/>
                <w:sz w:val="24"/>
                <w:szCs w:val="24"/>
              </w:rPr>
              <w:t> </w:t>
            </w:r>
            <w:r>
              <w:rPr>
                <w:rFonts w:hAnsi="Times New Roman" w:cs="Times New Roman"/>
                <w:color w:val="000000"/>
                <w:sz w:val="24"/>
                <w:szCs w:val="24"/>
                <w:lang w:val="ru-RU"/>
              </w:rPr>
              <w:t>процесса;</w:t>
            </w:r>
          </w:p>
          <w:p w14:paraId="2E58690C">
            <w:pPr>
              <w:numPr>
                <w:ilvl w:val="0"/>
                <w:numId w:val="3"/>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аттестации, повышения квалификации педагогических работников;</w:t>
            </w:r>
          </w:p>
          <w:p w14:paraId="10C2B3C0">
            <w:pPr>
              <w:numPr>
                <w:ilvl w:val="0"/>
                <w:numId w:val="3"/>
              </w:numPr>
              <w:spacing w:before="0" w:beforeAutospacing="0" w:after="0" w:afterAutospacing="0" w:line="276" w:lineRule="auto"/>
              <w:ind w:left="780" w:right="180"/>
              <w:rPr>
                <w:rFonts w:hAnsi="Times New Roman" w:cs="Times New Roman"/>
                <w:color w:val="000000"/>
                <w:sz w:val="24"/>
                <w:szCs w:val="24"/>
              </w:rPr>
            </w:pPr>
            <w:r>
              <w:rPr>
                <w:rFonts w:hAnsi="Times New Roman" w:cs="Times New Roman"/>
                <w:color w:val="000000"/>
                <w:sz w:val="24"/>
                <w:szCs w:val="24"/>
              </w:rPr>
              <w:t>координации деятельности методических объединений</w:t>
            </w:r>
          </w:p>
        </w:tc>
      </w:tr>
      <w:tr w14:paraId="5C25A0C7">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4C04724">
            <w:pPr>
              <w:spacing w:before="0" w:beforeAutospacing="0" w:after="0" w:afterAutospacing="0" w:line="276" w:lineRule="auto"/>
              <w:rPr>
                <w:sz w:val="24"/>
                <w:szCs w:val="24"/>
              </w:rPr>
            </w:pPr>
            <w:r>
              <w:rPr>
                <w:rFonts w:hAnsi="Times New Roman" w:cs="Times New Roman"/>
                <w:color w:val="000000"/>
                <w:sz w:val="24"/>
                <w:szCs w:val="24"/>
              </w:rPr>
              <w:t>Общее собрание работников</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F75FC22">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Реализует право работников участвовать в</w:t>
            </w:r>
            <w:r>
              <w:rPr>
                <w:rFonts w:hAnsi="Times New Roman" w:cs="Times New Roman"/>
                <w:color w:val="000000"/>
                <w:sz w:val="24"/>
                <w:szCs w:val="24"/>
              </w:rPr>
              <w:t> </w:t>
            </w:r>
            <w:r>
              <w:rPr>
                <w:rFonts w:hAnsi="Times New Roman" w:cs="Times New Roman"/>
                <w:color w:val="000000"/>
                <w:sz w:val="24"/>
                <w:szCs w:val="24"/>
                <w:lang w:val="ru-RU"/>
              </w:rPr>
              <w:t>управлении</w:t>
            </w:r>
            <w:r>
              <w:rPr>
                <w:sz w:val="24"/>
                <w:szCs w:val="24"/>
                <w:lang w:val="ru-RU"/>
              </w:rPr>
              <w:br w:type="textWrapping"/>
            </w:r>
            <w:r>
              <w:rPr>
                <w:rFonts w:hAnsi="Times New Roman" w:cs="Times New Roman"/>
                <w:color w:val="000000"/>
                <w:sz w:val="24"/>
                <w:szCs w:val="24"/>
                <w:lang w:val="ru-RU"/>
              </w:rPr>
              <w:t>образовательной организацией, в</w:t>
            </w:r>
            <w:r>
              <w:rPr>
                <w:rFonts w:hAnsi="Times New Roman" w:cs="Times New Roman"/>
                <w:color w:val="000000"/>
                <w:sz w:val="24"/>
                <w:szCs w:val="24"/>
              </w:rPr>
              <w:t> </w:t>
            </w:r>
            <w:r>
              <w:rPr>
                <w:rFonts w:hAnsi="Times New Roman" w:cs="Times New Roman"/>
                <w:color w:val="000000"/>
                <w:sz w:val="24"/>
                <w:szCs w:val="24"/>
                <w:lang w:val="ru-RU"/>
              </w:rPr>
              <w:t>том числе:</w:t>
            </w:r>
          </w:p>
          <w:p w14:paraId="5C5665D6">
            <w:pPr>
              <w:numPr>
                <w:ilvl w:val="0"/>
                <w:numId w:val="4"/>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участвовать в</w:t>
            </w:r>
            <w:r>
              <w:rPr>
                <w:rFonts w:hAnsi="Times New Roman" w:cs="Times New Roman"/>
                <w:color w:val="000000"/>
                <w:sz w:val="24"/>
                <w:szCs w:val="24"/>
              </w:rPr>
              <w:t> </w:t>
            </w:r>
            <w:r>
              <w:rPr>
                <w:rFonts w:hAnsi="Times New Roman" w:cs="Times New Roman"/>
                <w:color w:val="000000"/>
                <w:sz w:val="24"/>
                <w:szCs w:val="24"/>
                <w:lang w:val="ru-RU"/>
              </w:rPr>
              <w:t>разработке и</w:t>
            </w:r>
            <w:r>
              <w:rPr>
                <w:rFonts w:hAnsi="Times New Roman" w:cs="Times New Roman"/>
                <w:color w:val="000000"/>
                <w:sz w:val="24"/>
                <w:szCs w:val="24"/>
              </w:rPr>
              <w:t> </w:t>
            </w:r>
            <w:r>
              <w:rPr>
                <w:rFonts w:hAnsi="Times New Roman" w:cs="Times New Roman"/>
                <w:color w:val="000000"/>
                <w:sz w:val="24"/>
                <w:szCs w:val="24"/>
                <w:lang w:val="ru-RU"/>
              </w:rPr>
              <w:t>принятии коллективного договора, Правил трудового распорядка, изменений и</w:t>
            </w:r>
            <w:r>
              <w:rPr>
                <w:rFonts w:hAnsi="Times New Roman" w:cs="Times New Roman"/>
                <w:color w:val="000000"/>
                <w:sz w:val="24"/>
                <w:szCs w:val="24"/>
              </w:rPr>
              <w:t> </w:t>
            </w:r>
            <w:r>
              <w:rPr>
                <w:rFonts w:hAnsi="Times New Roman" w:cs="Times New Roman"/>
                <w:color w:val="000000"/>
                <w:sz w:val="24"/>
                <w:szCs w:val="24"/>
                <w:lang w:val="ru-RU"/>
              </w:rPr>
              <w:t>дополнений к</w:t>
            </w:r>
            <w:r>
              <w:rPr>
                <w:rFonts w:hAnsi="Times New Roman" w:cs="Times New Roman"/>
                <w:color w:val="000000"/>
                <w:sz w:val="24"/>
                <w:szCs w:val="24"/>
              </w:rPr>
              <w:t> </w:t>
            </w:r>
            <w:r>
              <w:rPr>
                <w:rFonts w:hAnsi="Times New Roman" w:cs="Times New Roman"/>
                <w:color w:val="000000"/>
                <w:sz w:val="24"/>
                <w:szCs w:val="24"/>
                <w:lang w:val="ru-RU"/>
              </w:rPr>
              <w:t>ним;</w:t>
            </w:r>
          </w:p>
          <w:p w14:paraId="798DB980">
            <w:pPr>
              <w:numPr>
                <w:ilvl w:val="0"/>
                <w:numId w:val="4"/>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принимать локальные акты, которые регламентируют деятельность образовательной организации и</w:t>
            </w:r>
            <w:r>
              <w:rPr>
                <w:rFonts w:hAnsi="Times New Roman" w:cs="Times New Roman"/>
                <w:color w:val="000000"/>
                <w:sz w:val="24"/>
                <w:szCs w:val="24"/>
              </w:rPr>
              <w:t> </w:t>
            </w:r>
            <w:r>
              <w:rPr>
                <w:rFonts w:hAnsi="Times New Roman" w:cs="Times New Roman"/>
                <w:color w:val="000000"/>
                <w:sz w:val="24"/>
                <w:szCs w:val="24"/>
                <w:lang w:val="ru-RU"/>
              </w:rPr>
              <w:t>связаны с</w:t>
            </w:r>
            <w:r>
              <w:rPr>
                <w:rFonts w:hAnsi="Times New Roman" w:cs="Times New Roman"/>
                <w:color w:val="000000"/>
                <w:sz w:val="24"/>
                <w:szCs w:val="24"/>
              </w:rPr>
              <w:t> </w:t>
            </w:r>
            <w:r>
              <w:rPr>
                <w:rFonts w:hAnsi="Times New Roman" w:cs="Times New Roman"/>
                <w:color w:val="000000"/>
                <w:sz w:val="24"/>
                <w:szCs w:val="24"/>
                <w:lang w:val="ru-RU"/>
              </w:rPr>
              <w:t>правами и</w:t>
            </w:r>
            <w:r>
              <w:rPr>
                <w:rFonts w:hAnsi="Times New Roman" w:cs="Times New Roman"/>
                <w:color w:val="000000"/>
                <w:sz w:val="24"/>
                <w:szCs w:val="24"/>
              </w:rPr>
              <w:t> </w:t>
            </w:r>
            <w:r>
              <w:rPr>
                <w:rFonts w:hAnsi="Times New Roman" w:cs="Times New Roman"/>
                <w:color w:val="000000"/>
                <w:sz w:val="24"/>
                <w:szCs w:val="24"/>
                <w:lang w:val="ru-RU"/>
              </w:rPr>
              <w:t>обязанностями работников;</w:t>
            </w:r>
          </w:p>
          <w:p w14:paraId="4D125FE1">
            <w:pPr>
              <w:numPr>
                <w:ilvl w:val="0"/>
                <w:numId w:val="4"/>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разрешать конфликтные ситуации между работниками и</w:t>
            </w:r>
            <w:r>
              <w:rPr>
                <w:rFonts w:hAnsi="Times New Roman" w:cs="Times New Roman"/>
                <w:color w:val="000000"/>
                <w:sz w:val="24"/>
                <w:szCs w:val="24"/>
              </w:rPr>
              <w:t> </w:t>
            </w:r>
            <w:r>
              <w:rPr>
                <w:rFonts w:hAnsi="Times New Roman" w:cs="Times New Roman"/>
                <w:color w:val="000000"/>
                <w:sz w:val="24"/>
                <w:szCs w:val="24"/>
                <w:lang w:val="ru-RU"/>
              </w:rPr>
              <w:t>администрацией образовательной организации;</w:t>
            </w:r>
          </w:p>
          <w:p w14:paraId="54F528A8">
            <w:pPr>
              <w:numPr>
                <w:ilvl w:val="0"/>
                <w:numId w:val="4"/>
              </w:numPr>
              <w:spacing w:before="0" w:beforeAutospacing="0" w:after="0" w:afterAutospacing="0" w:line="276" w:lineRule="auto"/>
              <w:ind w:left="780" w:right="180"/>
              <w:rPr>
                <w:rFonts w:hAnsi="Times New Roman" w:cs="Times New Roman"/>
                <w:color w:val="000000"/>
                <w:sz w:val="24"/>
                <w:szCs w:val="24"/>
                <w:lang w:val="ru-RU"/>
              </w:rPr>
            </w:pPr>
            <w:r>
              <w:rPr>
                <w:rFonts w:hAnsi="Times New Roman" w:cs="Times New Roman"/>
                <w:color w:val="000000"/>
                <w:sz w:val="24"/>
                <w:szCs w:val="24"/>
                <w:lang w:val="ru-RU"/>
              </w:rPr>
              <w:t>вносить предложения по</w:t>
            </w:r>
            <w:r>
              <w:rPr>
                <w:rFonts w:hAnsi="Times New Roman" w:cs="Times New Roman"/>
                <w:color w:val="000000"/>
                <w:sz w:val="24"/>
                <w:szCs w:val="24"/>
              </w:rPr>
              <w:t> </w:t>
            </w:r>
            <w:r>
              <w:rPr>
                <w:rFonts w:hAnsi="Times New Roman" w:cs="Times New Roman"/>
                <w:color w:val="000000"/>
                <w:sz w:val="24"/>
                <w:szCs w:val="24"/>
                <w:lang w:val="ru-RU"/>
              </w:rPr>
              <w:t>корректировке плана мероприятий организации, совершенствованию ее</w:t>
            </w:r>
            <w:r>
              <w:rPr>
                <w:rFonts w:hAnsi="Times New Roman" w:cs="Times New Roman"/>
                <w:color w:val="000000"/>
                <w:sz w:val="24"/>
                <w:szCs w:val="24"/>
              </w:rPr>
              <w:t> </w:t>
            </w:r>
            <w:r>
              <w:rPr>
                <w:rFonts w:hAnsi="Times New Roman" w:cs="Times New Roman"/>
                <w:color w:val="000000"/>
                <w:sz w:val="24"/>
                <w:szCs w:val="24"/>
                <w:lang w:val="ru-RU"/>
              </w:rPr>
              <w:t>работы и</w:t>
            </w:r>
            <w:r>
              <w:rPr>
                <w:rFonts w:hAnsi="Times New Roman" w:cs="Times New Roman"/>
                <w:color w:val="000000"/>
                <w:sz w:val="24"/>
                <w:szCs w:val="24"/>
              </w:rPr>
              <w:t> </w:t>
            </w:r>
            <w:r>
              <w:rPr>
                <w:rFonts w:hAnsi="Times New Roman" w:cs="Times New Roman"/>
                <w:color w:val="000000"/>
                <w:sz w:val="24"/>
                <w:szCs w:val="24"/>
                <w:lang w:val="ru-RU"/>
              </w:rPr>
              <w:t>развитию материальной базы</w:t>
            </w:r>
          </w:p>
        </w:tc>
      </w:tr>
    </w:tbl>
    <w:p w14:paraId="2A95D3C7">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Структура и</w:t>
      </w:r>
      <w:r>
        <w:rPr>
          <w:rFonts w:hAnsi="Times New Roman" w:cs="Times New Roman"/>
          <w:color w:val="000000"/>
          <w:sz w:val="24"/>
          <w:szCs w:val="24"/>
        </w:rPr>
        <w:t> </w:t>
      </w:r>
      <w:r>
        <w:rPr>
          <w:rFonts w:hAnsi="Times New Roman" w:cs="Times New Roman"/>
          <w:color w:val="000000"/>
          <w:sz w:val="24"/>
          <w:szCs w:val="24"/>
          <w:lang w:val="ru-RU"/>
        </w:rPr>
        <w:t>система управления соответствуют специфике деятельности Детского сада.</w:t>
      </w:r>
    </w:p>
    <w:p w14:paraId="50EA38D5">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По</w:t>
      </w:r>
      <w:r>
        <w:rPr>
          <w:rFonts w:hAnsi="Times New Roman" w:cs="Times New Roman"/>
          <w:color w:val="000000"/>
          <w:sz w:val="24"/>
          <w:szCs w:val="24"/>
        </w:rPr>
        <w:t> </w:t>
      </w:r>
      <w:r>
        <w:rPr>
          <w:rFonts w:hAnsi="Times New Roman" w:cs="Times New Roman"/>
          <w:color w:val="000000"/>
          <w:sz w:val="24"/>
          <w:szCs w:val="24"/>
          <w:lang w:val="ru-RU"/>
        </w:rPr>
        <w:t>итогам 2025 года система управления Детского сада оценивается как эффективная, позволяющая учесть мнение работников и</w:t>
      </w:r>
      <w:r>
        <w:rPr>
          <w:rFonts w:hAnsi="Times New Roman" w:cs="Times New Roman"/>
          <w:color w:val="000000"/>
          <w:sz w:val="24"/>
          <w:szCs w:val="24"/>
        </w:rPr>
        <w:t> </w:t>
      </w:r>
      <w:r>
        <w:rPr>
          <w:rFonts w:hAnsi="Times New Roman" w:cs="Times New Roman"/>
          <w:color w:val="000000"/>
          <w:sz w:val="24"/>
          <w:szCs w:val="24"/>
          <w:lang w:val="ru-RU"/>
        </w:rPr>
        <w:t>всех участников образовательных отношений. В</w:t>
      </w:r>
      <w:r>
        <w:rPr>
          <w:rFonts w:hAnsi="Times New Roman" w:cs="Times New Roman"/>
          <w:color w:val="000000"/>
          <w:sz w:val="24"/>
          <w:szCs w:val="24"/>
        </w:rPr>
        <w:t> </w:t>
      </w:r>
      <w:r>
        <w:rPr>
          <w:rFonts w:hAnsi="Times New Roman" w:cs="Times New Roman"/>
          <w:color w:val="000000"/>
          <w:sz w:val="24"/>
          <w:szCs w:val="24"/>
          <w:lang w:val="ru-RU"/>
        </w:rPr>
        <w:t>следующем году изменение системы управления не</w:t>
      </w:r>
      <w:r>
        <w:rPr>
          <w:rFonts w:hAnsi="Times New Roman" w:cs="Times New Roman"/>
          <w:color w:val="000000"/>
          <w:sz w:val="24"/>
          <w:szCs w:val="24"/>
        </w:rPr>
        <w:t> </w:t>
      </w:r>
      <w:r>
        <w:rPr>
          <w:rFonts w:hAnsi="Times New Roman" w:cs="Times New Roman"/>
          <w:color w:val="000000"/>
          <w:sz w:val="24"/>
          <w:szCs w:val="24"/>
          <w:lang w:val="ru-RU"/>
        </w:rPr>
        <w:t>планируется.</w:t>
      </w:r>
    </w:p>
    <w:p w14:paraId="44931E6B">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Вывод: Детский сад</w:t>
      </w:r>
      <w:r>
        <w:rPr>
          <w:rFonts w:hAnsi="Times New Roman" w:cs="Times New Roman"/>
          <w:color w:val="000000"/>
          <w:sz w:val="24"/>
          <w:szCs w:val="24"/>
        </w:rPr>
        <w:t> </w:t>
      </w:r>
      <w:r>
        <w:rPr>
          <w:rFonts w:hAnsi="Times New Roman" w:cs="Times New Roman"/>
          <w:color w:val="000000"/>
          <w:sz w:val="24"/>
          <w:szCs w:val="24"/>
          <w:lang w:val="ru-RU"/>
        </w:rPr>
        <w:t>функционирует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нормативными документами в</w:t>
      </w:r>
      <w:r>
        <w:rPr>
          <w:rFonts w:hAnsi="Times New Roman" w:cs="Times New Roman"/>
          <w:color w:val="000000"/>
          <w:sz w:val="24"/>
          <w:szCs w:val="24"/>
        </w:rPr>
        <w:t> </w:t>
      </w:r>
      <w:r>
        <w:rPr>
          <w:rFonts w:hAnsi="Times New Roman" w:cs="Times New Roman"/>
          <w:color w:val="000000"/>
          <w:sz w:val="24"/>
          <w:szCs w:val="24"/>
          <w:lang w:val="ru-RU"/>
        </w:rPr>
        <w:t>сфере образования. Структура и</w:t>
      </w:r>
      <w:r>
        <w:rPr>
          <w:rFonts w:hAnsi="Times New Roman" w:cs="Times New Roman"/>
          <w:color w:val="000000"/>
          <w:sz w:val="24"/>
          <w:szCs w:val="24"/>
        </w:rPr>
        <w:t> </w:t>
      </w:r>
      <w:r>
        <w:rPr>
          <w:rFonts w:hAnsi="Times New Roman" w:cs="Times New Roman"/>
          <w:color w:val="000000"/>
          <w:sz w:val="24"/>
          <w:szCs w:val="24"/>
          <w:lang w:val="ru-RU"/>
        </w:rPr>
        <w:t>механизм управления дошкольным учреждением определяют его стабильное функционирование. Управление Детским садом осуществляется на</w:t>
      </w:r>
      <w:r>
        <w:rPr>
          <w:rFonts w:hAnsi="Times New Roman" w:cs="Times New Roman"/>
          <w:color w:val="000000"/>
          <w:sz w:val="24"/>
          <w:szCs w:val="24"/>
        </w:rPr>
        <w:t> </w:t>
      </w:r>
      <w:r>
        <w:rPr>
          <w:rFonts w:hAnsi="Times New Roman" w:cs="Times New Roman"/>
          <w:color w:val="000000"/>
          <w:sz w:val="24"/>
          <w:szCs w:val="24"/>
          <w:lang w:val="ru-RU"/>
        </w:rPr>
        <w:t>основе сочетания принципов единоначалия и</w:t>
      </w:r>
      <w:r>
        <w:rPr>
          <w:rFonts w:hAnsi="Times New Roman" w:cs="Times New Roman"/>
          <w:color w:val="000000"/>
          <w:sz w:val="24"/>
          <w:szCs w:val="24"/>
        </w:rPr>
        <w:t> </w:t>
      </w:r>
      <w:r>
        <w:rPr>
          <w:rFonts w:hAnsi="Times New Roman" w:cs="Times New Roman"/>
          <w:color w:val="000000"/>
          <w:sz w:val="24"/>
          <w:szCs w:val="24"/>
          <w:lang w:val="ru-RU"/>
        </w:rPr>
        <w:t>коллегиальности на</w:t>
      </w:r>
      <w:r>
        <w:rPr>
          <w:rFonts w:hAnsi="Times New Roman" w:cs="Times New Roman"/>
          <w:color w:val="000000"/>
          <w:sz w:val="24"/>
          <w:szCs w:val="24"/>
        </w:rPr>
        <w:t> </w:t>
      </w:r>
      <w:r>
        <w:rPr>
          <w:rFonts w:hAnsi="Times New Roman" w:cs="Times New Roman"/>
          <w:color w:val="000000"/>
          <w:sz w:val="24"/>
          <w:szCs w:val="24"/>
          <w:lang w:val="ru-RU"/>
        </w:rPr>
        <w:t>аналитическом уровне.</w:t>
      </w:r>
    </w:p>
    <w:p w14:paraId="5B02BCF2">
      <w:pPr>
        <w:spacing w:before="0" w:beforeAutospacing="0" w:after="0" w:afterAutospacing="0" w:line="276" w:lineRule="auto"/>
        <w:jc w:val="center"/>
        <w:rPr>
          <w:rFonts w:hAnsi="Times New Roman" w:cs="Times New Roman"/>
          <w:b/>
          <w:bCs/>
          <w:color w:val="000000"/>
          <w:sz w:val="24"/>
          <w:szCs w:val="24"/>
          <w:lang w:val="ru-RU"/>
        </w:rPr>
      </w:pPr>
    </w:p>
    <w:p w14:paraId="13177419">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rPr>
        <w:t>III</w:t>
      </w:r>
      <w:r>
        <w:rPr>
          <w:rFonts w:hAnsi="Times New Roman" w:cs="Times New Roman"/>
          <w:b/>
          <w:bCs/>
          <w:color w:val="000000"/>
          <w:sz w:val="24"/>
          <w:szCs w:val="24"/>
          <w:lang w:val="ru-RU"/>
        </w:rPr>
        <w:t>. Оценка содержания и</w:t>
      </w:r>
      <w:r>
        <w:rPr>
          <w:rFonts w:hAnsi="Times New Roman" w:cs="Times New Roman"/>
          <w:b/>
          <w:bCs/>
          <w:color w:val="000000"/>
          <w:sz w:val="24"/>
          <w:szCs w:val="24"/>
        </w:rPr>
        <w:t> </w:t>
      </w:r>
      <w:r>
        <w:rPr>
          <w:rFonts w:hAnsi="Times New Roman" w:cs="Times New Roman"/>
          <w:b/>
          <w:bCs/>
          <w:color w:val="000000"/>
          <w:sz w:val="24"/>
          <w:szCs w:val="24"/>
          <w:lang w:val="ru-RU"/>
        </w:rPr>
        <w:t>качества подготовки обучающихся</w:t>
      </w:r>
    </w:p>
    <w:p w14:paraId="05CD90F1">
      <w:pPr>
        <w:pStyle w:val="14"/>
        <w:shd w:val="clear" w:color="auto" w:fill="auto"/>
        <w:spacing w:line="276" w:lineRule="auto"/>
        <w:ind w:firstLine="620"/>
        <w:jc w:val="both"/>
        <w:rPr>
          <w:sz w:val="24"/>
          <w:szCs w:val="24"/>
          <w:lang w:val="ru-RU"/>
        </w:rPr>
      </w:pPr>
      <w:r>
        <w:rPr>
          <w:color w:val="000000"/>
          <w:sz w:val="24"/>
          <w:szCs w:val="24"/>
          <w:lang w:val="ru-RU" w:eastAsia="ru-RU" w:bidi="ru-RU"/>
        </w:rPr>
        <w:t>Содержание образовательных программ детского сада соответствует основным положениям возрастной психологии и дошкольной педагогики. Программы выстроены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Образовательная программа детского сада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основной образовательной деятельности, но и при проведении режимных моментов в соответствии со спецификой дошкольного образования. ФОП и ФАОП ДО в соответствии с образовательными областями:</w:t>
      </w:r>
    </w:p>
    <w:p w14:paraId="3A3E2752">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Реализация ОП</w:t>
      </w:r>
      <w:r>
        <w:rPr>
          <w:rFonts w:hAnsi="Times New Roman" w:cs="Times New Roman"/>
          <w:color w:val="000000"/>
          <w:sz w:val="24"/>
          <w:szCs w:val="24"/>
        </w:rPr>
        <w:t> </w:t>
      </w:r>
      <w:r>
        <w:rPr>
          <w:rFonts w:hAnsi="Times New Roman" w:cs="Times New Roman"/>
          <w:color w:val="000000"/>
          <w:sz w:val="24"/>
          <w:szCs w:val="24"/>
          <w:lang w:val="ru-RU"/>
        </w:rPr>
        <w:t>ДО</w:t>
      </w:r>
      <w:r>
        <w:rPr>
          <w:rFonts w:hAnsi="Times New Roman" w:cs="Times New Roman"/>
          <w:color w:val="000000"/>
          <w:sz w:val="24"/>
          <w:szCs w:val="24"/>
        </w:rPr>
        <w:t> </w:t>
      </w:r>
      <w:r>
        <w:rPr>
          <w:rFonts w:hAnsi="Times New Roman" w:cs="Times New Roman"/>
          <w:color w:val="000000"/>
          <w:sz w:val="24"/>
          <w:szCs w:val="24"/>
          <w:lang w:val="ru-RU"/>
        </w:rPr>
        <w:t>строилась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образовательными областями:</w:t>
      </w:r>
    </w:p>
    <w:p w14:paraId="7D775059">
      <w:pPr>
        <w:numPr>
          <w:ilvl w:val="0"/>
          <w:numId w:val="5"/>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«Физическое развитие»;</w:t>
      </w:r>
    </w:p>
    <w:p w14:paraId="6552652F">
      <w:pPr>
        <w:numPr>
          <w:ilvl w:val="0"/>
          <w:numId w:val="5"/>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«Социально-коммуникативное развитие»;</w:t>
      </w:r>
    </w:p>
    <w:p w14:paraId="2500A9D9">
      <w:pPr>
        <w:numPr>
          <w:ilvl w:val="0"/>
          <w:numId w:val="5"/>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«Познавательное развитие»;</w:t>
      </w:r>
    </w:p>
    <w:p w14:paraId="2580A148">
      <w:pPr>
        <w:numPr>
          <w:ilvl w:val="0"/>
          <w:numId w:val="5"/>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«Художественно-эстетическое развитие»;</w:t>
      </w:r>
    </w:p>
    <w:p w14:paraId="52B80A84">
      <w:pPr>
        <w:numPr>
          <w:ilvl w:val="0"/>
          <w:numId w:val="5"/>
        </w:numPr>
        <w:spacing w:before="0" w:beforeAutospacing="0" w:after="0" w:afterAutospacing="0" w:line="276" w:lineRule="auto"/>
        <w:ind w:left="780" w:right="180"/>
        <w:rPr>
          <w:rFonts w:hAnsi="Times New Roman" w:cs="Times New Roman"/>
          <w:color w:val="000000"/>
          <w:sz w:val="24"/>
          <w:szCs w:val="24"/>
        </w:rPr>
      </w:pPr>
      <w:r>
        <w:rPr>
          <w:rFonts w:hAnsi="Times New Roman" w:cs="Times New Roman"/>
          <w:color w:val="000000"/>
          <w:sz w:val="24"/>
          <w:szCs w:val="24"/>
        </w:rPr>
        <w:t>«Речевое развитие».</w:t>
      </w:r>
    </w:p>
    <w:p w14:paraId="79784F1A">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Уровень развития детей анализируется по итогам педагогической диагностики. Формы проведения диагностики:</w:t>
      </w:r>
    </w:p>
    <w:p w14:paraId="177FA0E4">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 диагностические занятия (по каждому разделу программы);</w:t>
      </w:r>
    </w:p>
    <w:p w14:paraId="164C1BD4">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 xml:space="preserve">- диагностические беседы; </w:t>
      </w:r>
    </w:p>
    <w:p w14:paraId="00D4550F">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 наблюдения, итоговые занятия.</w:t>
      </w:r>
    </w:p>
    <w:p w14:paraId="6CCFC709">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Разработаны диагностические карты освоения основной образовательной программы дошкольного образования детского сада (ФОП И ФАОП)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ФОП и ФАОП ДО на конец 202</w:t>
      </w:r>
      <w:r>
        <w:rPr>
          <w:rFonts w:hAnsi="Times New Roman" w:cs="Times New Roman"/>
          <w:color w:val="000000"/>
          <w:sz w:val="24"/>
          <w:szCs w:val="24"/>
          <w:lang w:val="tt-RU"/>
        </w:rPr>
        <w:t>5</w:t>
      </w:r>
      <w:r>
        <w:rPr>
          <w:rFonts w:hAnsi="Times New Roman" w:cs="Times New Roman"/>
          <w:color w:val="000000"/>
          <w:sz w:val="24"/>
          <w:szCs w:val="24"/>
          <w:lang w:val="ru-RU"/>
        </w:rPr>
        <w:t xml:space="preserve"> года</w:t>
      </w:r>
    </w:p>
    <w:tbl>
      <w:tblPr>
        <w:tblStyle w:val="4"/>
        <w:tblW w:w="9918" w:type="dxa"/>
        <w:tblInd w:w="0" w:type="dxa"/>
        <w:tblLayout w:type="fixed"/>
        <w:tblCellMar>
          <w:top w:w="0" w:type="dxa"/>
          <w:left w:w="10" w:type="dxa"/>
          <w:bottom w:w="0" w:type="dxa"/>
          <w:right w:w="10" w:type="dxa"/>
        </w:tblCellMar>
      </w:tblPr>
      <w:tblGrid>
        <w:gridCol w:w="3964"/>
        <w:gridCol w:w="1984"/>
        <w:gridCol w:w="1985"/>
        <w:gridCol w:w="1985"/>
      </w:tblGrid>
      <w:tr w14:paraId="36F4E8A0">
        <w:tblPrEx>
          <w:tblCellMar>
            <w:top w:w="0" w:type="dxa"/>
            <w:left w:w="10" w:type="dxa"/>
            <w:bottom w:w="0" w:type="dxa"/>
            <w:right w:w="10" w:type="dxa"/>
          </w:tblCellMar>
        </w:tblPrEx>
        <w:trPr>
          <w:trHeight w:val="590" w:hRule="exact"/>
          <w:tblHeader/>
        </w:trPr>
        <w:tc>
          <w:tcPr>
            <w:tcW w:w="3964" w:type="dxa"/>
            <w:vMerge w:val="restart"/>
            <w:tcBorders>
              <w:top w:val="single" w:color="auto" w:sz="4" w:space="0"/>
              <w:left w:val="single" w:color="auto" w:sz="4" w:space="0"/>
            </w:tcBorders>
            <w:shd w:val="clear" w:color="auto" w:fill="FFFFFF"/>
          </w:tcPr>
          <w:p w14:paraId="7A139303">
            <w:pPr>
              <w:spacing w:before="0" w:beforeAutospacing="0" w:after="0" w:afterAutospacing="0" w:line="276" w:lineRule="auto"/>
              <w:rPr>
                <w:sz w:val="24"/>
                <w:szCs w:val="24"/>
                <w:lang w:val="ru-RU"/>
              </w:rPr>
            </w:pPr>
          </w:p>
        </w:tc>
        <w:tc>
          <w:tcPr>
            <w:tcW w:w="1984" w:type="dxa"/>
            <w:tcBorders>
              <w:top w:val="single" w:color="auto" w:sz="4" w:space="0"/>
              <w:left w:val="single" w:color="auto" w:sz="4" w:space="0"/>
            </w:tcBorders>
            <w:shd w:val="clear" w:color="auto" w:fill="FFFFFF"/>
            <w:vAlign w:val="center"/>
          </w:tcPr>
          <w:p w14:paraId="5BFBD14D">
            <w:pPr>
              <w:pStyle w:val="16"/>
              <w:shd w:val="clear" w:color="auto" w:fill="auto"/>
              <w:spacing w:line="276" w:lineRule="auto"/>
              <w:ind w:firstLine="0"/>
              <w:jc w:val="center"/>
              <w:rPr>
                <w:sz w:val="24"/>
                <w:szCs w:val="24"/>
              </w:rPr>
            </w:pPr>
            <w:r>
              <w:rPr>
                <w:b/>
                <w:bCs/>
                <w:color w:val="000000"/>
                <w:sz w:val="24"/>
                <w:szCs w:val="24"/>
                <w:lang w:val="ru-RU" w:eastAsia="ru-RU" w:bidi="ru-RU"/>
              </w:rPr>
              <w:t>Сформирован</w:t>
            </w:r>
          </w:p>
        </w:tc>
        <w:tc>
          <w:tcPr>
            <w:tcW w:w="1985" w:type="dxa"/>
            <w:tcBorders>
              <w:top w:val="single" w:color="auto" w:sz="4" w:space="0"/>
              <w:left w:val="single" w:color="auto" w:sz="4" w:space="0"/>
            </w:tcBorders>
            <w:shd w:val="clear" w:color="auto" w:fill="FFFFFF"/>
            <w:vAlign w:val="bottom"/>
          </w:tcPr>
          <w:p w14:paraId="66995083">
            <w:pPr>
              <w:pStyle w:val="16"/>
              <w:shd w:val="clear" w:color="auto" w:fill="auto"/>
              <w:spacing w:line="276" w:lineRule="auto"/>
              <w:ind w:firstLine="0"/>
              <w:jc w:val="center"/>
              <w:rPr>
                <w:sz w:val="24"/>
                <w:szCs w:val="24"/>
              </w:rPr>
            </w:pPr>
            <w:r>
              <w:rPr>
                <w:b/>
                <w:bCs/>
                <w:color w:val="000000"/>
                <w:sz w:val="24"/>
                <w:szCs w:val="24"/>
                <w:lang w:val="ru-RU" w:eastAsia="ru-RU" w:bidi="ru-RU"/>
              </w:rPr>
              <w:t>В стадии сформирования</w:t>
            </w:r>
          </w:p>
        </w:tc>
        <w:tc>
          <w:tcPr>
            <w:tcW w:w="1985" w:type="dxa"/>
            <w:tcBorders>
              <w:top w:val="single" w:color="auto" w:sz="4" w:space="0"/>
              <w:left w:val="single" w:color="auto" w:sz="4" w:space="0"/>
              <w:right w:val="single" w:color="auto" w:sz="4" w:space="0"/>
            </w:tcBorders>
            <w:shd w:val="clear" w:color="auto" w:fill="FFFFFF"/>
            <w:vAlign w:val="center"/>
          </w:tcPr>
          <w:p w14:paraId="22B28DC1">
            <w:pPr>
              <w:pStyle w:val="16"/>
              <w:shd w:val="clear" w:color="auto" w:fill="auto"/>
              <w:spacing w:line="276" w:lineRule="auto"/>
              <w:ind w:firstLine="0"/>
              <w:jc w:val="center"/>
              <w:rPr>
                <w:sz w:val="24"/>
                <w:szCs w:val="24"/>
              </w:rPr>
            </w:pPr>
            <w:r>
              <w:rPr>
                <w:b/>
                <w:bCs/>
                <w:color w:val="000000"/>
                <w:sz w:val="24"/>
                <w:szCs w:val="24"/>
                <w:lang w:val="ru-RU" w:eastAsia="ru-RU" w:bidi="ru-RU"/>
              </w:rPr>
              <w:t>Не сформирован</w:t>
            </w:r>
          </w:p>
        </w:tc>
      </w:tr>
      <w:tr w14:paraId="0E7E948A">
        <w:tblPrEx>
          <w:tblCellMar>
            <w:top w:w="0" w:type="dxa"/>
            <w:left w:w="10" w:type="dxa"/>
            <w:bottom w:w="0" w:type="dxa"/>
            <w:right w:w="10" w:type="dxa"/>
          </w:tblCellMar>
        </w:tblPrEx>
        <w:trPr>
          <w:trHeight w:val="360" w:hRule="exact"/>
        </w:trPr>
        <w:tc>
          <w:tcPr>
            <w:tcW w:w="3964" w:type="dxa"/>
            <w:vMerge w:val="continue"/>
            <w:tcBorders>
              <w:left w:val="single" w:color="auto" w:sz="4" w:space="0"/>
            </w:tcBorders>
            <w:shd w:val="clear" w:color="auto" w:fill="FFFFFF"/>
          </w:tcPr>
          <w:p w14:paraId="6C8D0ED9">
            <w:pPr>
              <w:spacing w:before="0" w:beforeAutospacing="0" w:after="0" w:afterAutospacing="0" w:line="276" w:lineRule="auto"/>
              <w:rPr>
                <w:sz w:val="24"/>
                <w:szCs w:val="24"/>
              </w:rPr>
            </w:pPr>
          </w:p>
        </w:tc>
        <w:tc>
          <w:tcPr>
            <w:tcW w:w="1984" w:type="dxa"/>
            <w:tcBorders>
              <w:top w:val="single" w:color="auto" w:sz="4" w:space="0"/>
              <w:left w:val="single" w:color="auto" w:sz="4" w:space="0"/>
            </w:tcBorders>
            <w:shd w:val="clear" w:color="auto" w:fill="FFFFFF"/>
            <w:vAlign w:val="center"/>
          </w:tcPr>
          <w:p w14:paraId="7A7F9B08">
            <w:pPr>
              <w:pStyle w:val="16"/>
              <w:shd w:val="clear" w:color="auto" w:fill="auto"/>
              <w:spacing w:line="276" w:lineRule="auto"/>
              <w:ind w:firstLine="0"/>
              <w:jc w:val="center"/>
              <w:rPr>
                <w:sz w:val="24"/>
                <w:szCs w:val="24"/>
              </w:rPr>
            </w:pPr>
            <w:r>
              <w:rPr>
                <w:b/>
                <w:bCs/>
                <w:color w:val="000000"/>
                <w:sz w:val="24"/>
                <w:szCs w:val="24"/>
                <w:lang w:val="ru-RU" w:eastAsia="ru-RU" w:bidi="ru-RU"/>
              </w:rPr>
              <w:t>Кол-во %</w:t>
            </w:r>
          </w:p>
        </w:tc>
        <w:tc>
          <w:tcPr>
            <w:tcW w:w="1985" w:type="dxa"/>
            <w:tcBorders>
              <w:top w:val="single" w:color="auto" w:sz="4" w:space="0"/>
              <w:left w:val="single" w:color="auto" w:sz="4" w:space="0"/>
            </w:tcBorders>
            <w:shd w:val="clear" w:color="auto" w:fill="FFFFFF"/>
            <w:vAlign w:val="center"/>
          </w:tcPr>
          <w:p w14:paraId="0C6B7A05">
            <w:pPr>
              <w:pStyle w:val="16"/>
              <w:shd w:val="clear" w:color="auto" w:fill="auto"/>
              <w:spacing w:line="276" w:lineRule="auto"/>
              <w:ind w:firstLine="0"/>
              <w:jc w:val="center"/>
              <w:rPr>
                <w:sz w:val="24"/>
                <w:szCs w:val="24"/>
              </w:rPr>
            </w:pPr>
            <w:r>
              <w:rPr>
                <w:b/>
                <w:bCs/>
                <w:color w:val="000000"/>
                <w:sz w:val="24"/>
                <w:szCs w:val="24"/>
                <w:lang w:val="ru-RU" w:eastAsia="ru-RU" w:bidi="ru-RU"/>
              </w:rPr>
              <w:t>Кол-во %</w:t>
            </w:r>
          </w:p>
        </w:tc>
        <w:tc>
          <w:tcPr>
            <w:tcW w:w="1985" w:type="dxa"/>
            <w:tcBorders>
              <w:top w:val="single" w:color="auto" w:sz="4" w:space="0"/>
              <w:left w:val="single" w:color="auto" w:sz="4" w:space="0"/>
              <w:right w:val="single" w:color="auto" w:sz="4" w:space="0"/>
            </w:tcBorders>
            <w:shd w:val="clear" w:color="auto" w:fill="FFFFFF"/>
            <w:vAlign w:val="center"/>
          </w:tcPr>
          <w:p w14:paraId="1234CBE4">
            <w:pPr>
              <w:pStyle w:val="16"/>
              <w:shd w:val="clear" w:color="auto" w:fill="auto"/>
              <w:spacing w:line="276" w:lineRule="auto"/>
              <w:ind w:firstLine="0"/>
              <w:jc w:val="center"/>
              <w:rPr>
                <w:sz w:val="24"/>
                <w:szCs w:val="24"/>
              </w:rPr>
            </w:pPr>
            <w:r>
              <w:rPr>
                <w:b/>
                <w:bCs/>
                <w:color w:val="000000"/>
                <w:sz w:val="24"/>
                <w:szCs w:val="24"/>
                <w:lang w:val="ru-RU" w:eastAsia="ru-RU" w:bidi="ru-RU"/>
              </w:rPr>
              <w:t>Кол-во %</w:t>
            </w:r>
          </w:p>
        </w:tc>
      </w:tr>
      <w:tr w14:paraId="66604A29">
        <w:tblPrEx>
          <w:tblCellMar>
            <w:top w:w="0" w:type="dxa"/>
            <w:left w:w="10" w:type="dxa"/>
            <w:bottom w:w="0" w:type="dxa"/>
            <w:right w:w="10" w:type="dxa"/>
          </w:tblCellMar>
        </w:tblPrEx>
        <w:trPr>
          <w:trHeight w:val="1619" w:hRule="exact"/>
        </w:trPr>
        <w:tc>
          <w:tcPr>
            <w:tcW w:w="3964" w:type="dxa"/>
            <w:tcBorders>
              <w:top w:val="single" w:color="auto" w:sz="4" w:space="0"/>
              <w:left w:val="single" w:color="auto" w:sz="4" w:space="0"/>
              <w:bottom w:val="single" w:color="auto" w:sz="4" w:space="0"/>
            </w:tcBorders>
            <w:shd w:val="clear" w:color="auto" w:fill="FFFFFF"/>
            <w:vAlign w:val="center"/>
          </w:tcPr>
          <w:p w14:paraId="29153A24">
            <w:pPr>
              <w:pStyle w:val="16"/>
              <w:shd w:val="clear" w:color="auto" w:fill="auto"/>
              <w:spacing w:line="276" w:lineRule="auto"/>
              <w:ind w:firstLine="0"/>
              <w:rPr>
                <w:sz w:val="24"/>
                <w:szCs w:val="24"/>
              </w:rPr>
            </w:pPr>
            <w:r>
              <w:rPr>
                <w:color w:val="000000"/>
                <w:sz w:val="24"/>
                <w:szCs w:val="24"/>
                <w:lang w:val="ru-RU" w:eastAsia="ru-RU" w:bidi="ru-RU"/>
              </w:rPr>
              <w:t>Качество освоения образовательных областей</w:t>
            </w:r>
          </w:p>
        </w:tc>
        <w:tc>
          <w:tcPr>
            <w:tcW w:w="1984" w:type="dxa"/>
            <w:tcBorders>
              <w:top w:val="single" w:color="auto" w:sz="4" w:space="0"/>
              <w:left w:val="single" w:color="auto" w:sz="4" w:space="0"/>
              <w:bottom w:val="single" w:color="auto" w:sz="4" w:space="0"/>
            </w:tcBorders>
            <w:shd w:val="clear" w:color="auto" w:fill="FFFFFF"/>
          </w:tcPr>
          <w:p w14:paraId="7E461F49">
            <w:pPr>
              <w:pStyle w:val="16"/>
              <w:shd w:val="clear" w:color="auto" w:fill="auto"/>
              <w:spacing w:line="276" w:lineRule="auto"/>
              <w:ind w:firstLine="0"/>
              <w:jc w:val="center"/>
              <w:rPr>
                <w:sz w:val="24"/>
                <w:szCs w:val="24"/>
                <w:lang w:val="tt-RU"/>
              </w:rPr>
            </w:pPr>
          </w:p>
          <w:p w14:paraId="0AE4F7F6">
            <w:pPr>
              <w:pStyle w:val="16"/>
              <w:shd w:val="clear" w:color="auto" w:fill="auto"/>
              <w:spacing w:line="276" w:lineRule="auto"/>
              <w:ind w:firstLine="0"/>
              <w:jc w:val="center"/>
              <w:rPr>
                <w:sz w:val="24"/>
                <w:szCs w:val="24"/>
                <w:lang w:val="tt-RU"/>
              </w:rPr>
            </w:pPr>
          </w:p>
          <w:p w14:paraId="2E643FE9">
            <w:pPr>
              <w:pStyle w:val="16"/>
              <w:shd w:val="clear" w:color="auto" w:fill="auto"/>
              <w:spacing w:line="276" w:lineRule="auto"/>
              <w:ind w:firstLine="0"/>
              <w:jc w:val="center"/>
              <w:rPr>
                <w:sz w:val="24"/>
                <w:szCs w:val="24"/>
                <w:lang w:val="tt-RU"/>
              </w:rPr>
            </w:pPr>
            <w:r>
              <w:rPr>
                <w:sz w:val="24"/>
                <w:szCs w:val="24"/>
                <w:lang w:val="tt-RU"/>
              </w:rPr>
              <w:t>81</w:t>
            </w:r>
          </w:p>
        </w:tc>
        <w:tc>
          <w:tcPr>
            <w:tcW w:w="1985" w:type="dxa"/>
            <w:tcBorders>
              <w:top w:val="single" w:color="auto" w:sz="4" w:space="0"/>
              <w:left w:val="single" w:color="auto" w:sz="4" w:space="0"/>
              <w:bottom w:val="single" w:color="auto" w:sz="4" w:space="0"/>
            </w:tcBorders>
            <w:shd w:val="clear" w:color="auto" w:fill="FFFFFF"/>
          </w:tcPr>
          <w:p w14:paraId="38E60CAF">
            <w:pPr>
              <w:pStyle w:val="16"/>
              <w:shd w:val="clear" w:color="auto" w:fill="auto"/>
              <w:spacing w:line="276" w:lineRule="auto"/>
              <w:ind w:firstLine="0"/>
              <w:jc w:val="center"/>
              <w:rPr>
                <w:sz w:val="24"/>
                <w:szCs w:val="24"/>
                <w:lang w:val="tt-RU"/>
              </w:rPr>
            </w:pPr>
          </w:p>
          <w:p w14:paraId="3C4E6AAC">
            <w:pPr>
              <w:pStyle w:val="16"/>
              <w:shd w:val="clear" w:color="auto" w:fill="auto"/>
              <w:spacing w:line="276" w:lineRule="auto"/>
              <w:ind w:firstLine="0"/>
              <w:jc w:val="center"/>
              <w:rPr>
                <w:sz w:val="24"/>
                <w:szCs w:val="24"/>
                <w:lang w:val="tt-RU"/>
              </w:rPr>
            </w:pPr>
          </w:p>
          <w:p w14:paraId="56F49666">
            <w:pPr>
              <w:pStyle w:val="16"/>
              <w:shd w:val="clear" w:color="auto" w:fill="auto"/>
              <w:spacing w:line="276" w:lineRule="auto"/>
              <w:ind w:firstLine="0"/>
              <w:jc w:val="center"/>
              <w:rPr>
                <w:sz w:val="24"/>
                <w:szCs w:val="24"/>
                <w:lang w:val="tt-RU"/>
              </w:rPr>
            </w:pPr>
            <w:r>
              <w:rPr>
                <w:sz w:val="24"/>
                <w:szCs w:val="24"/>
                <w:lang w:val="tt-RU"/>
              </w:rPr>
              <w:t>19</w:t>
            </w:r>
          </w:p>
        </w:tc>
        <w:tc>
          <w:tcPr>
            <w:tcW w:w="1985" w:type="dxa"/>
            <w:tcBorders>
              <w:top w:val="single" w:color="auto" w:sz="4" w:space="0"/>
              <w:left w:val="single" w:color="auto" w:sz="4" w:space="0"/>
              <w:bottom w:val="single" w:color="auto" w:sz="4" w:space="0"/>
              <w:right w:val="single" w:color="auto" w:sz="4" w:space="0"/>
            </w:tcBorders>
            <w:shd w:val="clear" w:color="auto" w:fill="FFFFFF"/>
          </w:tcPr>
          <w:p w14:paraId="0713A312">
            <w:pPr>
              <w:pStyle w:val="16"/>
              <w:shd w:val="clear" w:color="auto" w:fill="auto"/>
              <w:spacing w:line="276" w:lineRule="auto"/>
              <w:ind w:firstLine="0"/>
              <w:jc w:val="center"/>
              <w:rPr>
                <w:color w:val="000000"/>
                <w:sz w:val="24"/>
                <w:szCs w:val="24"/>
                <w:lang w:val="ru-RU" w:eastAsia="ru-RU" w:bidi="ru-RU"/>
              </w:rPr>
            </w:pPr>
          </w:p>
          <w:p w14:paraId="639133DD">
            <w:pPr>
              <w:pStyle w:val="16"/>
              <w:shd w:val="clear" w:color="auto" w:fill="auto"/>
              <w:spacing w:line="276" w:lineRule="auto"/>
              <w:ind w:firstLine="0"/>
              <w:jc w:val="center"/>
              <w:rPr>
                <w:color w:val="000000"/>
                <w:sz w:val="24"/>
                <w:szCs w:val="24"/>
                <w:lang w:val="ru-RU" w:eastAsia="ru-RU" w:bidi="ru-RU"/>
              </w:rPr>
            </w:pPr>
          </w:p>
          <w:p w14:paraId="003AAF36">
            <w:pPr>
              <w:pStyle w:val="16"/>
              <w:shd w:val="clear" w:color="auto" w:fill="auto"/>
              <w:spacing w:line="276" w:lineRule="auto"/>
              <w:ind w:firstLine="0"/>
              <w:jc w:val="center"/>
              <w:rPr>
                <w:sz w:val="24"/>
                <w:szCs w:val="24"/>
              </w:rPr>
            </w:pPr>
            <w:r>
              <w:rPr>
                <w:color w:val="000000"/>
                <w:sz w:val="24"/>
                <w:szCs w:val="24"/>
                <w:lang w:val="ru-RU" w:eastAsia="ru-RU" w:bidi="ru-RU"/>
              </w:rPr>
              <w:t>0</w:t>
            </w:r>
          </w:p>
        </w:tc>
      </w:tr>
    </w:tbl>
    <w:p w14:paraId="1709F2CC">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Результаты педагогического анализа показывают преобладание детей с</w:t>
      </w:r>
      <w:r>
        <w:rPr>
          <w:rFonts w:hAnsi="Times New Roman" w:cs="Times New Roman"/>
          <w:color w:val="000000"/>
          <w:sz w:val="24"/>
          <w:szCs w:val="24"/>
        </w:rPr>
        <w:t> </w:t>
      </w:r>
      <w:r>
        <w:rPr>
          <w:rFonts w:hAnsi="Times New Roman" w:cs="Times New Roman"/>
          <w:color w:val="000000"/>
          <w:sz w:val="24"/>
          <w:szCs w:val="24"/>
          <w:lang w:val="ru-RU"/>
        </w:rPr>
        <w:t>высоким и</w:t>
      </w:r>
      <w:r>
        <w:rPr>
          <w:rFonts w:hAnsi="Times New Roman" w:cs="Times New Roman"/>
          <w:color w:val="000000"/>
          <w:sz w:val="24"/>
          <w:szCs w:val="24"/>
        </w:rPr>
        <w:t> </w:t>
      </w:r>
      <w:r>
        <w:rPr>
          <w:rFonts w:hAnsi="Times New Roman" w:cs="Times New Roman"/>
          <w:color w:val="000000"/>
          <w:sz w:val="24"/>
          <w:szCs w:val="24"/>
          <w:lang w:val="ru-RU"/>
        </w:rPr>
        <w:t>средним уровнями развития при прогрессирующей динамике на</w:t>
      </w:r>
      <w:r>
        <w:rPr>
          <w:rFonts w:hAnsi="Times New Roman" w:cs="Times New Roman"/>
          <w:color w:val="000000"/>
          <w:sz w:val="24"/>
          <w:szCs w:val="24"/>
        </w:rPr>
        <w:t> </w:t>
      </w:r>
      <w:r>
        <w:rPr>
          <w:rFonts w:hAnsi="Times New Roman" w:cs="Times New Roman"/>
          <w:color w:val="000000"/>
          <w:sz w:val="24"/>
          <w:szCs w:val="24"/>
          <w:lang w:val="ru-RU"/>
        </w:rPr>
        <w:t>конец учебного года, что говорит о</w:t>
      </w:r>
      <w:r>
        <w:rPr>
          <w:rFonts w:hAnsi="Times New Roman" w:cs="Times New Roman"/>
          <w:color w:val="000000"/>
          <w:sz w:val="24"/>
          <w:szCs w:val="24"/>
        </w:rPr>
        <w:t> </w:t>
      </w:r>
      <w:r>
        <w:rPr>
          <w:rFonts w:hAnsi="Times New Roman" w:cs="Times New Roman"/>
          <w:color w:val="000000"/>
          <w:sz w:val="24"/>
          <w:szCs w:val="24"/>
          <w:lang w:val="ru-RU"/>
        </w:rPr>
        <w:t>результативности образовательной деятельности в</w:t>
      </w:r>
      <w:r>
        <w:rPr>
          <w:rFonts w:hAnsi="Times New Roman" w:cs="Times New Roman"/>
          <w:color w:val="000000"/>
          <w:sz w:val="24"/>
          <w:szCs w:val="24"/>
        </w:rPr>
        <w:t> </w:t>
      </w:r>
      <w:r>
        <w:rPr>
          <w:rFonts w:hAnsi="Times New Roman" w:cs="Times New Roman"/>
          <w:color w:val="000000"/>
          <w:sz w:val="24"/>
          <w:szCs w:val="24"/>
          <w:lang w:val="ru-RU"/>
        </w:rPr>
        <w:t>Детском саду.</w:t>
      </w:r>
    </w:p>
    <w:p w14:paraId="73B42D2F">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Реализация каждой образовательной области предполагает решение специфических задач во</w:t>
      </w:r>
      <w:r>
        <w:rPr>
          <w:rFonts w:hAnsi="Times New Roman" w:cs="Times New Roman"/>
          <w:color w:val="000000"/>
          <w:sz w:val="24"/>
          <w:szCs w:val="24"/>
        </w:rPr>
        <w:t> </w:t>
      </w:r>
      <w:r>
        <w:rPr>
          <w:rFonts w:hAnsi="Times New Roman" w:cs="Times New Roman"/>
          <w:color w:val="000000"/>
          <w:sz w:val="24"/>
          <w:szCs w:val="24"/>
          <w:lang w:val="ru-RU"/>
        </w:rPr>
        <w:t>всех видах детской деятельности, имеющих место в</w:t>
      </w:r>
      <w:r>
        <w:rPr>
          <w:rFonts w:hAnsi="Times New Roman" w:cs="Times New Roman"/>
          <w:color w:val="000000"/>
          <w:sz w:val="24"/>
          <w:szCs w:val="24"/>
        </w:rPr>
        <w:t> </w:t>
      </w:r>
      <w:r>
        <w:rPr>
          <w:rFonts w:hAnsi="Times New Roman" w:cs="Times New Roman"/>
          <w:color w:val="000000"/>
          <w:sz w:val="24"/>
          <w:szCs w:val="24"/>
          <w:lang w:val="ru-RU"/>
        </w:rPr>
        <w:t>режиме дня Детского сада:</w:t>
      </w:r>
    </w:p>
    <w:p w14:paraId="6236634D">
      <w:pPr>
        <w:numPr>
          <w:ilvl w:val="0"/>
          <w:numId w:val="6"/>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режимные моменты;</w:t>
      </w:r>
    </w:p>
    <w:p w14:paraId="5B8C6B4B">
      <w:pPr>
        <w:numPr>
          <w:ilvl w:val="0"/>
          <w:numId w:val="6"/>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игровая деятельность;</w:t>
      </w:r>
    </w:p>
    <w:p w14:paraId="34FD12C9">
      <w:pPr>
        <w:numPr>
          <w:ilvl w:val="0"/>
          <w:numId w:val="6"/>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специально организованные традиционные и</w:t>
      </w:r>
      <w:r>
        <w:rPr>
          <w:rFonts w:hAnsi="Times New Roman" w:cs="Times New Roman"/>
          <w:color w:val="000000"/>
          <w:sz w:val="24"/>
          <w:szCs w:val="24"/>
        </w:rPr>
        <w:t> </w:t>
      </w:r>
      <w:r>
        <w:rPr>
          <w:rFonts w:hAnsi="Times New Roman" w:cs="Times New Roman"/>
          <w:color w:val="000000"/>
          <w:sz w:val="24"/>
          <w:szCs w:val="24"/>
          <w:lang w:val="ru-RU"/>
        </w:rPr>
        <w:t>интегрированные занятия;</w:t>
      </w:r>
    </w:p>
    <w:p w14:paraId="6BC66A21">
      <w:pPr>
        <w:numPr>
          <w:ilvl w:val="0"/>
          <w:numId w:val="6"/>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индивидуальная и подгрупповая работа;</w:t>
      </w:r>
    </w:p>
    <w:p w14:paraId="35E26E46">
      <w:pPr>
        <w:numPr>
          <w:ilvl w:val="0"/>
          <w:numId w:val="6"/>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самостоятельная деятельность;</w:t>
      </w:r>
    </w:p>
    <w:p w14:paraId="4AAD37B0">
      <w:pPr>
        <w:numPr>
          <w:ilvl w:val="0"/>
          <w:numId w:val="6"/>
        </w:numPr>
        <w:spacing w:before="0" w:beforeAutospacing="0" w:after="0" w:afterAutospacing="0" w:line="276" w:lineRule="auto"/>
        <w:ind w:left="780" w:right="180"/>
        <w:rPr>
          <w:rFonts w:hAnsi="Times New Roman" w:cs="Times New Roman"/>
          <w:color w:val="000000"/>
          <w:sz w:val="24"/>
          <w:szCs w:val="24"/>
        </w:rPr>
      </w:pPr>
      <w:r>
        <w:rPr>
          <w:rFonts w:hAnsi="Times New Roman" w:cs="Times New Roman"/>
          <w:color w:val="000000"/>
          <w:sz w:val="24"/>
          <w:szCs w:val="24"/>
        </w:rPr>
        <w:t>опыты и экспериментирование.</w:t>
      </w:r>
    </w:p>
    <w:p w14:paraId="723E46FB">
      <w:pPr>
        <w:spacing w:before="0" w:beforeAutospacing="0" w:after="0" w:afterAutospacing="0" w:line="276" w:lineRule="auto"/>
        <w:jc w:val="both"/>
        <w:rPr>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202</w:t>
      </w:r>
      <w:r>
        <w:rPr>
          <w:rFonts w:hAnsi="Times New Roman" w:cs="Times New Roman"/>
          <w:color w:val="000000"/>
          <w:sz w:val="24"/>
          <w:szCs w:val="24"/>
          <w:lang w:val="tt-RU"/>
        </w:rPr>
        <w:t>5</w:t>
      </w:r>
      <w:r>
        <w:rPr>
          <w:rFonts w:hAnsi="Times New Roman" w:cs="Times New Roman"/>
          <w:color w:val="000000"/>
          <w:sz w:val="24"/>
          <w:szCs w:val="24"/>
        </w:rPr>
        <w:t> </w:t>
      </w:r>
      <w:r>
        <w:rPr>
          <w:rFonts w:hAnsi="Times New Roman" w:cs="Times New Roman"/>
          <w:color w:val="000000"/>
          <w:sz w:val="24"/>
          <w:szCs w:val="24"/>
          <w:lang w:val="ru-RU"/>
        </w:rPr>
        <w:t>году в</w:t>
      </w:r>
      <w:r>
        <w:rPr>
          <w:rFonts w:hAnsi="Times New Roman" w:cs="Times New Roman"/>
          <w:color w:val="000000"/>
          <w:sz w:val="24"/>
          <w:szCs w:val="24"/>
        </w:rPr>
        <w:t> </w:t>
      </w:r>
      <w:r>
        <w:rPr>
          <w:rFonts w:hAnsi="Times New Roman" w:cs="Times New Roman"/>
          <w:color w:val="000000"/>
          <w:sz w:val="24"/>
          <w:szCs w:val="24"/>
          <w:lang w:val="ru-RU"/>
        </w:rPr>
        <w:t xml:space="preserve">рамках патриотического воспитания </w:t>
      </w:r>
      <w:r>
        <w:rPr>
          <w:color w:val="000000"/>
          <w:sz w:val="24"/>
          <w:szCs w:val="24"/>
          <w:lang w:val="ru-RU" w:eastAsia="ru-RU" w:bidi="ru-RU"/>
        </w:rPr>
        <w:t>в детском саду проводилась работа разнопланового характера в следующих направлениях: работа с педагогами, с детьми, с родителями, с социумом.</w:t>
      </w:r>
    </w:p>
    <w:p w14:paraId="5A36088A">
      <w:pPr>
        <w:pStyle w:val="14"/>
        <w:shd w:val="clear" w:color="auto" w:fill="auto"/>
        <w:spacing w:line="276" w:lineRule="auto"/>
        <w:ind w:firstLine="580"/>
        <w:jc w:val="both"/>
        <w:rPr>
          <w:sz w:val="24"/>
          <w:szCs w:val="24"/>
          <w:lang w:val="ru-RU"/>
        </w:rPr>
      </w:pPr>
      <w:r>
        <w:rPr>
          <w:color w:val="000000"/>
          <w:sz w:val="24"/>
          <w:szCs w:val="24"/>
          <w:lang w:val="ru-RU" w:eastAsia="ru-RU" w:bidi="ru-RU"/>
        </w:rPr>
        <w:t>Деятельность по патриотическому воспитанию носит системный характер и направлена на формирование:</w:t>
      </w:r>
    </w:p>
    <w:p w14:paraId="65F26BA0">
      <w:pPr>
        <w:pStyle w:val="14"/>
        <w:numPr>
          <w:ilvl w:val="0"/>
          <w:numId w:val="7"/>
        </w:numPr>
        <w:shd w:val="clear" w:color="auto" w:fill="auto"/>
        <w:spacing w:line="276" w:lineRule="auto"/>
        <w:rPr>
          <w:sz w:val="24"/>
          <w:szCs w:val="24"/>
          <w:lang w:val="ru-RU"/>
        </w:rPr>
      </w:pPr>
      <w:r>
        <w:rPr>
          <w:color w:val="000000"/>
          <w:sz w:val="24"/>
          <w:szCs w:val="24"/>
          <w:lang w:val="ru-RU" w:eastAsia="ru-RU" w:bidi="ru-RU"/>
        </w:rPr>
        <w:t>патриотизма и духовно-нравственных ценностей;</w:t>
      </w:r>
    </w:p>
    <w:p w14:paraId="2017BCA2">
      <w:pPr>
        <w:pStyle w:val="14"/>
        <w:shd w:val="clear" w:color="auto" w:fill="auto"/>
        <w:spacing w:line="276" w:lineRule="auto"/>
        <w:ind w:left="580" w:hanging="260"/>
        <w:jc w:val="both"/>
        <w:rPr>
          <w:sz w:val="24"/>
          <w:szCs w:val="24"/>
          <w:lang w:val="ru-RU"/>
        </w:rPr>
      </w:pPr>
      <w:r>
        <w:rPr>
          <w:b/>
          <w:bCs/>
          <w:i/>
          <w:iCs/>
          <w:color w:val="000000"/>
          <w:sz w:val="24"/>
          <w:szCs w:val="24"/>
          <w:lang w:val="ru-RU" w:bidi="en-US"/>
        </w:rPr>
        <w:t xml:space="preserve">- </w:t>
      </w:r>
      <w:r>
        <w:rPr>
          <w:color w:val="000000"/>
          <w:sz w:val="24"/>
          <w:szCs w:val="24"/>
          <w:lang w:val="ru-RU" w:eastAsia="ru-RU" w:bidi="ru-RU"/>
        </w:rPr>
        <w:t>эмоционально-ценностного отношения к истории, культуре и традициям малой Родины и России;</w:t>
      </w:r>
    </w:p>
    <w:p w14:paraId="49AC4EB8">
      <w:pPr>
        <w:pStyle w:val="14"/>
        <w:shd w:val="clear" w:color="auto" w:fill="auto"/>
        <w:spacing w:line="276" w:lineRule="auto"/>
        <w:ind w:left="580" w:hanging="260"/>
        <w:jc w:val="both"/>
        <w:rPr>
          <w:sz w:val="24"/>
          <w:szCs w:val="24"/>
          <w:lang w:val="ru-RU"/>
        </w:rPr>
      </w:pPr>
      <w:r>
        <w:rPr>
          <w:b/>
          <w:bCs/>
          <w:i/>
          <w:iCs/>
          <w:color w:val="000000"/>
          <w:sz w:val="24"/>
          <w:szCs w:val="24"/>
          <w:lang w:val="ru-RU" w:bidi="en-US"/>
        </w:rPr>
        <w:t xml:space="preserve">- </w:t>
      </w:r>
      <w:r>
        <w:rPr>
          <w:color w:val="000000"/>
          <w:sz w:val="24"/>
          <w:szCs w:val="24"/>
          <w:lang w:val="ru-RU" w:eastAsia="ru-RU" w:bidi="ru-RU"/>
        </w:rPr>
        <w:t>основ гражданственности, патриотических чувств и уважения к прошлому, настоящему и будущему на основе изучения традиций, художественной литературы, культурного наследия большой и малой Родины;</w:t>
      </w:r>
    </w:p>
    <w:p w14:paraId="7254C7B3">
      <w:pPr>
        <w:pStyle w:val="14"/>
        <w:shd w:val="clear" w:color="auto" w:fill="auto"/>
        <w:spacing w:line="276" w:lineRule="auto"/>
        <w:ind w:firstLine="580"/>
        <w:rPr>
          <w:sz w:val="24"/>
          <w:szCs w:val="24"/>
          <w:lang w:val="ru-RU"/>
        </w:rPr>
      </w:pPr>
      <w:r>
        <w:rPr>
          <w:color w:val="000000"/>
          <w:sz w:val="24"/>
          <w:szCs w:val="24"/>
          <w:lang w:val="ru-RU" w:eastAsia="ru-RU" w:bidi="ru-RU"/>
        </w:rPr>
        <w:t>В группах детского сада прошли:</w:t>
      </w:r>
    </w:p>
    <w:p w14:paraId="397E1C95">
      <w:pPr>
        <w:pStyle w:val="14"/>
        <w:shd w:val="clear" w:color="auto" w:fill="auto"/>
        <w:spacing w:line="276" w:lineRule="auto"/>
        <w:ind w:left="580" w:hanging="260"/>
        <w:jc w:val="both"/>
        <w:rPr>
          <w:sz w:val="24"/>
          <w:szCs w:val="24"/>
          <w:lang w:val="ru-RU"/>
        </w:rPr>
      </w:pPr>
      <w:r>
        <w:rPr>
          <w:b/>
          <w:bCs/>
          <w:i/>
          <w:iCs/>
          <w:color w:val="000000"/>
          <w:sz w:val="24"/>
          <w:szCs w:val="24"/>
          <w:lang w:val="ru-RU" w:bidi="en-US"/>
        </w:rPr>
        <w:t xml:space="preserve">- </w:t>
      </w:r>
      <w:r>
        <w:rPr>
          <w:color w:val="000000"/>
          <w:sz w:val="24"/>
          <w:szCs w:val="24"/>
          <w:lang w:val="ru-RU" w:eastAsia="ru-RU" w:bidi="ru-RU"/>
        </w:rPr>
        <w:t>познавательные беседы: «Детям о блокадном Ленинграде», «Хотим быть сильными, смелыми», «Они защищали нашу Родину»,, «Наши защитники», «Защитники Отечества» и т. д., рассматривание иллюстраций по теме, чтение художественной литературы; просмотр мультимедийных презентаций, подготовленных воспитанниками ДОО: «Профессия моряк», «Разведчики», «Военная пехота», которые обогатили знания детей о Российской армии, о родах войск, активизировали словарный запас;</w:t>
      </w:r>
    </w:p>
    <w:p w14:paraId="361B5207">
      <w:pPr>
        <w:pStyle w:val="14"/>
        <w:shd w:val="clear" w:color="auto" w:fill="auto"/>
        <w:spacing w:line="276" w:lineRule="auto"/>
        <w:ind w:left="580" w:hanging="260"/>
        <w:jc w:val="both"/>
        <w:rPr>
          <w:sz w:val="24"/>
          <w:szCs w:val="24"/>
          <w:lang w:val="ru-RU"/>
        </w:rPr>
      </w:pPr>
      <w:r>
        <w:rPr>
          <w:color w:val="000000"/>
          <w:sz w:val="24"/>
          <w:szCs w:val="24"/>
          <w:lang w:val="ru-RU" w:eastAsia="ru-RU" w:bidi="ru-RU"/>
        </w:rPr>
        <w:t>- подвижные игры и упражнения: «Зарница», «Разведчик и пограничник», «Чей отряд быстрей построится», «Мы солдаты», «Самый меткий»;</w:t>
      </w:r>
    </w:p>
    <w:p w14:paraId="51269E79">
      <w:pPr>
        <w:pStyle w:val="14"/>
        <w:shd w:val="clear" w:color="auto" w:fill="auto"/>
        <w:spacing w:line="276" w:lineRule="auto"/>
        <w:ind w:left="580" w:hanging="260"/>
        <w:jc w:val="both"/>
        <w:rPr>
          <w:sz w:val="24"/>
          <w:szCs w:val="24"/>
          <w:lang w:val="ru-RU"/>
        </w:rPr>
      </w:pPr>
      <w:r>
        <w:rPr>
          <w:b/>
          <w:bCs/>
          <w:i/>
          <w:iCs/>
          <w:color w:val="000000"/>
          <w:sz w:val="24"/>
          <w:szCs w:val="24"/>
          <w:lang w:val="ru-RU" w:bidi="en-US"/>
        </w:rPr>
        <w:t xml:space="preserve">- </w:t>
      </w:r>
      <w:r>
        <w:rPr>
          <w:color w:val="000000"/>
          <w:sz w:val="24"/>
          <w:szCs w:val="24"/>
          <w:lang w:val="ru-RU" w:eastAsia="ru-RU" w:bidi="ru-RU"/>
        </w:rPr>
        <w:t>консультация для родителей «Ознакомление старших дошкольников с военными профессиями»;</w:t>
      </w:r>
    </w:p>
    <w:p w14:paraId="519A702E">
      <w:pPr>
        <w:pStyle w:val="14"/>
        <w:shd w:val="clear" w:color="auto" w:fill="auto"/>
        <w:spacing w:line="276" w:lineRule="auto"/>
        <w:ind w:left="580" w:hanging="260"/>
        <w:jc w:val="both"/>
        <w:rPr>
          <w:color w:val="000000"/>
          <w:sz w:val="24"/>
          <w:szCs w:val="24"/>
          <w:lang w:val="tt-RU" w:eastAsia="ru-RU" w:bidi="ru-RU"/>
        </w:rPr>
      </w:pPr>
      <w:r>
        <w:rPr>
          <w:b/>
          <w:bCs/>
          <w:i/>
          <w:iCs/>
          <w:color w:val="000000"/>
          <w:sz w:val="24"/>
          <w:szCs w:val="24"/>
          <w:lang w:val="ru-RU" w:bidi="en-US"/>
        </w:rPr>
        <w:t xml:space="preserve">- </w:t>
      </w:r>
      <w:r>
        <w:rPr>
          <w:color w:val="000000"/>
          <w:sz w:val="24"/>
          <w:szCs w:val="24"/>
          <w:lang w:val="ru-RU" w:eastAsia="ru-RU" w:bidi="ru-RU"/>
        </w:rPr>
        <w:t>прослушивание музыкальных произведений и песен о Великой Отечественной войне</w:t>
      </w:r>
      <w:r>
        <w:rPr>
          <w:color w:val="000000"/>
          <w:sz w:val="24"/>
          <w:szCs w:val="24"/>
          <w:lang w:val="tt-RU" w:eastAsia="ru-RU" w:bidi="ru-RU"/>
        </w:rPr>
        <w:t>;</w:t>
      </w:r>
    </w:p>
    <w:p w14:paraId="2CCE87F4">
      <w:pPr>
        <w:pStyle w:val="14"/>
        <w:shd w:val="clear" w:color="auto" w:fill="auto"/>
        <w:spacing w:line="276" w:lineRule="auto"/>
        <w:ind w:left="580" w:hanging="260"/>
        <w:jc w:val="both"/>
        <w:rPr>
          <w:color w:val="000000"/>
          <w:sz w:val="24"/>
          <w:szCs w:val="24"/>
          <w:lang w:val="ru-RU" w:eastAsia="ru-RU" w:bidi="ru-RU"/>
        </w:rPr>
      </w:pPr>
      <w:r>
        <w:rPr>
          <w:color w:val="000000"/>
          <w:sz w:val="24"/>
          <w:szCs w:val="24"/>
          <w:lang w:val="tt-RU" w:eastAsia="ru-RU" w:bidi="ru-RU"/>
        </w:rPr>
        <w:t>- оформление</w:t>
      </w:r>
      <w:r>
        <w:rPr>
          <w:color w:val="000000"/>
          <w:sz w:val="24"/>
          <w:szCs w:val="24"/>
          <w:lang w:val="ru-RU" w:eastAsia="ru-RU" w:bidi="ru-RU"/>
        </w:rPr>
        <w:t xml:space="preserve"> тематической книги «Книги памяти».</w:t>
      </w:r>
    </w:p>
    <w:p w14:paraId="0A425D0E">
      <w:pPr>
        <w:pStyle w:val="14"/>
        <w:shd w:val="clear" w:color="auto" w:fill="auto"/>
        <w:spacing w:line="276" w:lineRule="auto"/>
        <w:ind w:left="620" w:firstLine="580"/>
        <w:jc w:val="both"/>
        <w:rPr>
          <w:sz w:val="24"/>
          <w:szCs w:val="24"/>
          <w:lang w:val="ru-RU"/>
        </w:rPr>
      </w:pPr>
      <w:r>
        <w:rPr>
          <w:color w:val="000000"/>
          <w:sz w:val="24"/>
          <w:szCs w:val="24"/>
          <w:lang w:val="ru-RU" w:eastAsia="ru-RU" w:bidi="ru-RU"/>
        </w:rPr>
        <w:t>Проводилась работа по формированию представлений о государственной символике РФ: изучение государственных символов: герба, флага и гимна РФ и РТ. Деятельность была направлена на формирование у дошкольников ответственного отношения к государственным символам страны.</w:t>
      </w:r>
    </w:p>
    <w:p w14:paraId="2EF8AB84">
      <w:pPr>
        <w:pStyle w:val="14"/>
        <w:shd w:val="clear" w:color="auto" w:fill="auto"/>
        <w:spacing w:line="276" w:lineRule="auto"/>
        <w:ind w:left="620" w:firstLine="580"/>
        <w:jc w:val="both"/>
        <w:rPr>
          <w:sz w:val="24"/>
          <w:szCs w:val="24"/>
          <w:lang w:val="ru-RU"/>
        </w:rPr>
      </w:pPr>
      <w:r>
        <w:rPr>
          <w:color w:val="000000"/>
          <w:sz w:val="24"/>
          <w:szCs w:val="24"/>
          <w:lang w:val="ru-RU" w:eastAsia="ru-RU" w:bidi="ru-RU"/>
        </w:rPr>
        <w:t>Деятельность педагогического коллектива по патриотическому воспитанию и изучению госсимволов дошкольниками осуществляется в соответствии с поставленными целью и задачами на удовлетворительном уровне. Все запланированные мероприятия реализованы в полном объеме.</w:t>
      </w:r>
    </w:p>
    <w:p w14:paraId="14D8C118">
      <w:pPr>
        <w:pStyle w:val="14"/>
        <w:shd w:val="clear" w:color="auto" w:fill="auto"/>
        <w:spacing w:line="276" w:lineRule="auto"/>
        <w:ind w:left="620" w:firstLine="580"/>
        <w:jc w:val="both"/>
        <w:rPr>
          <w:sz w:val="24"/>
          <w:szCs w:val="24"/>
          <w:lang w:val="ru-RU"/>
        </w:rPr>
      </w:pPr>
      <w:r>
        <w:rPr>
          <w:color w:val="000000"/>
          <w:sz w:val="24"/>
          <w:szCs w:val="24"/>
          <w:lang w:val="ru-RU" w:eastAsia="ru-RU" w:bidi="ru-RU"/>
        </w:rPr>
        <w:t>Деятельность детского сада направлена на обеспечение непрерывного, всестороннего и своевременного развития ребенка. Организация образовательной деятельности строится на педагогически обоснованном ФОП, ФАОП и ФГОС ДО.</w:t>
      </w:r>
    </w:p>
    <w:p w14:paraId="5A747CE6">
      <w:pPr>
        <w:pStyle w:val="14"/>
        <w:shd w:val="clear" w:color="auto" w:fill="auto"/>
        <w:spacing w:line="276" w:lineRule="auto"/>
        <w:ind w:left="620" w:firstLine="580"/>
        <w:jc w:val="both"/>
        <w:rPr>
          <w:color w:val="000000"/>
          <w:sz w:val="24"/>
          <w:szCs w:val="24"/>
          <w:lang w:val="ru-RU"/>
        </w:rPr>
      </w:pPr>
      <w:r>
        <w:rPr>
          <w:b/>
          <w:bCs/>
          <w:color w:val="000000"/>
          <w:sz w:val="24"/>
          <w:szCs w:val="24"/>
          <w:lang w:val="ru-RU"/>
        </w:rPr>
        <w:t>Работа с</w:t>
      </w:r>
      <w:r>
        <w:rPr>
          <w:b/>
          <w:bCs/>
          <w:color w:val="000000"/>
          <w:sz w:val="24"/>
          <w:szCs w:val="24"/>
        </w:rPr>
        <w:t> </w:t>
      </w:r>
      <w:r>
        <w:rPr>
          <w:b/>
          <w:bCs/>
          <w:color w:val="000000"/>
          <w:sz w:val="24"/>
          <w:szCs w:val="24"/>
          <w:lang w:val="ru-RU"/>
        </w:rPr>
        <w:t>детьми с</w:t>
      </w:r>
      <w:r>
        <w:rPr>
          <w:b/>
          <w:bCs/>
          <w:color w:val="000000"/>
          <w:sz w:val="24"/>
          <w:szCs w:val="24"/>
        </w:rPr>
        <w:t> </w:t>
      </w:r>
      <w:r>
        <w:rPr>
          <w:b/>
          <w:bCs/>
          <w:color w:val="000000"/>
          <w:sz w:val="24"/>
          <w:szCs w:val="24"/>
          <w:lang w:val="ru-RU"/>
        </w:rPr>
        <w:t>ОВЗ</w:t>
      </w:r>
    </w:p>
    <w:p w14:paraId="41E872D3">
      <w:pPr>
        <w:spacing w:before="0" w:beforeAutospacing="0" w:after="0" w:afterAutospacing="0" w:line="276" w:lineRule="auto"/>
        <w:ind w:firstLine="620"/>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2025 году коррекционную помощь в</w:t>
      </w:r>
      <w:r>
        <w:rPr>
          <w:rFonts w:hAnsi="Times New Roman" w:cs="Times New Roman"/>
          <w:color w:val="000000"/>
          <w:sz w:val="24"/>
          <w:szCs w:val="24"/>
        </w:rPr>
        <w:t> </w:t>
      </w:r>
      <w:r>
        <w:rPr>
          <w:rFonts w:hAnsi="Times New Roman" w:cs="Times New Roman"/>
          <w:color w:val="000000"/>
          <w:sz w:val="24"/>
          <w:szCs w:val="24"/>
          <w:lang w:val="ru-RU"/>
        </w:rPr>
        <w:t xml:space="preserve">комбинированной группе получили 14 детей с ТНР. </w:t>
      </w:r>
    </w:p>
    <w:p w14:paraId="0D89D861">
      <w:pPr>
        <w:spacing w:before="0" w:beforeAutospacing="0" w:after="0" w:afterAutospacing="0" w:line="276" w:lineRule="auto"/>
        <w:ind w:left="400" w:firstLine="720"/>
        <w:jc w:val="both"/>
        <w:rPr>
          <w:rFonts w:hAnsi="Times New Roman" w:cs="Times New Roman"/>
          <w:color w:val="000000"/>
          <w:sz w:val="24"/>
          <w:szCs w:val="24"/>
          <w:lang w:val="ru-RU"/>
        </w:rPr>
      </w:pPr>
      <w:r>
        <w:rPr>
          <w:rFonts w:hAnsi="Times New Roman" w:cs="Times New Roman"/>
          <w:color w:val="000000"/>
          <w:sz w:val="24"/>
          <w:szCs w:val="24"/>
          <w:lang w:val="ru-RU"/>
        </w:rPr>
        <w:t>Коррекционная работа проводилась с</w:t>
      </w:r>
      <w:r>
        <w:rPr>
          <w:rFonts w:hAnsi="Times New Roman" w:cs="Times New Roman"/>
          <w:color w:val="000000"/>
          <w:sz w:val="24"/>
          <w:szCs w:val="24"/>
        </w:rPr>
        <w:t> </w:t>
      </w:r>
      <w:r>
        <w:rPr>
          <w:rFonts w:hAnsi="Times New Roman" w:cs="Times New Roman"/>
          <w:color w:val="000000"/>
          <w:sz w:val="24"/>
          <w:szCs w:val="24"/>
          <w:lang w:val="ru-RU"/>
        </w:rPr>
        <w:t>использованием наглядных, практических и</w:t>
      </w:r>
      <w:r>
        <w:rPr>
          <w:rFonts w:hAnsi="Times New Roman" w:cs="Times New Roman"/>
          <w:color w:val="000000"/>
          <w:sz w:val="24"/>
          <w:szCs w:val="24"/>
        </w:rPr>
        <w:t> </w:t>
      </w:r>
      <w:r>
        <w:rPr>
          <w:rFonts w:hAnsi="Times New Roman" w:cs="Times New Roman"/>
          <w:color w:val="000000"/>
          <w:sz w:val="24"/>
          <w:szCs w:val="24"/>
          <w:lang w:val="ru-RU"/>
        </w:rPr>
        <w:t>словесных методов обучения и</w:t>
      </w:r>
      <w:r>
        <w:rPr>
          <w:rFonts w:hAnsi="Times New Roman" w:cs="Times New Roman"/>
          <w:color w:val="000000"/>
          <w:sz w:val="24"/>
          <w:szCs w:val="24"/>
        </w:rPr>
        <w:t> </w:t>
      </w:r>
      <w:r>
        <w:rPr>
          <w:rFonts w:hAnsi="Times New Roman" w:cs="Times New Roman"/>
          <w:color w:val="000000"/>
          <w:sz w:val="24"/>
          <w:szCs w:val="24"/>
          <w:lang w:val="ru-RU"/>
        </w:rPr>
        <w:t>воспитания с</w:t>
      </w:r>
      <w:r>
        <w:rPr>
          <w:rFonts w:hAnsi="Times New Roman" w:cs="Times New Roman"/>
          <w:color w:val="000000"/>
          <w:sz w:val="24"/>
          <w:szCs w:val="24"/>
        </w:rPr>
        <w:t> </w:t>
      </w:r>
      <w:r>
        <w:rPr>
          <w:rFonts w:hAnsi="Times New Roman" w:cs="Times New Roman"/>
          <w:color w:val="000000"/>
          <w:sz w:val="24"/>
          <w:szCs w:val="24"/>
          <w:lang w:val="ru-RU"/>
        </w:rPr>
        <w:t>учетом психофизического состояния детей, с</w:t>
      </w:r>
      <w:r>
        <w:rPr>
          <w:rFonts w:hAnsi="Times New Roman" w:cs="Times New Roman"/>
          <w:color w:val="000000"/>
          <w:sz w:val="24"/>
          <w:szCs w:val="24"/>
        </w:rPr>
        <w:t> </w:t>
      </w:r>
      <w:r>
        <w:rPr>
          <w:rFonts w:hAnsi="Times New Roman" w:cs="Times New Roman"/>
          <w:color w:val="000000"/>
          <w:sz w:val="24"/>
          <w:szCs w:val="24"/>
          <w:lang w:val="ru-RU"/>
        </w:rPr>
        <w:t>использованием дидактического материала. Коррекционная работа проводилась по</w:t>
      </w:r>
      <w:r>
        <w:rPr>
          <w:rFonts w:hAnsi="Times New Roman" w:cs="Times New Roman"/>
          <w:color w:val="000000"/>
          <w:sz w:val="24"/>
          <w:szCs w:val="24"/>
        </w:rPr>
        <w:t> </w:t>
      </w:r>
      <w:r>
        <w:rPr>
          <w:rFonts w:hAnsi="Times New Roman" w:cs="Times New Roman"/>
          <w:color w:val="000000"/>
          <w:sz w:val="24"/>
          <w:szCs w:val="24"/>
          <w:lang w:val="ru-RU"/>
        </w:rPr>
        <w:t>следующим направлениям: накопление и</w:t>
      </w:r>
      <w:r>
        <w:rPr>
          <w:rFonts w:hAnsi="Times New Roman" w:cs="Times New Roman"/>
          <w:color w:val="000000"/>
          <w:sz w:val="24"/>
          <w:szCs w:val="24"/>
        </w:rPr>
        <w:t> </w:t>
      </w:r>
      <w:r>
        <w:rPr>
          <w:rFonts w:hAnsi="Times New Roman" w:cs="Times New Roman"/>
          <w:color w:val="000000"/>
          <w:sz w:val="24"/>
          <w:szCs w:val="24"/>
          <w:lang w:val="ru-RU"/>
        </w:rPr>
        <w:t>актуализация словаря, уточнение лексико-грамматических категорий, развитие фонематических представлений, коррекция нарушений звукопроизношения, развитие связной речи.</w:t>
      </w:r>
    </w:p>
    <w:p w14:paraId="7C3EBEE7">
      <w:pPr>
        <w:pStyle w:val="14"/>
        <w:shd w:val="clear" w:color="auto" w:fill="auto"/>
        <w:spacing w:line="276" w:lineRule="auto"/>
        <w:ind w:left="400" w:firstLine="720"/>
        <w:jc w:val="both"/>
        <w:rPr>
          <w:sz w:val="24"/>
          <w:szCs w:val="24"/>
          <w:lang w:val="ru-RU"/>
        </w:rPr>
      </w:pPr>
      <w:r>
        <w:rPr>
          <w:color w:val="000000"/>
          <w:sz w:val="24"/>
          <w:szCs w:val="24"/>
          <w:lang w:val="ru-RU" w:eastAsia="ru-RU" w:bidi="ru-RU"/>
        </w:rPr>
        <w:t xml:space="preserve">Адаптированные образовательные программы реализованы в полном объеме, коррекционная работа проводилась с использованием наглядных, практических и словесных методов обучения и воспитания с учетом психофизического состояния детей, с использованием дидактического материала. </w:t>
      </w:r>
    </w:p>
    <w:p w14:paraId="0E2E9091">
      <w:pPr>
        <w:spacing w:before="0" w:beforeAutospacing="0" w:after="0" w:afterAutospacing="0" w:line="276" w:lineRule="auto"/>
        <w:jc w:val="both"/>
        <w:rPr>
          <w:rFonts w:hAnsi="Times New Roman" w:cs="Times New Roman"/>
          <w:color w:val="000000"/>
          <w:sz w:val="24"/>
          <w:szCs w:val="24"/>
          <w:lang w:val="ru-RU"/>
        </w:rPr>
      </w:pPr>
    </w:p>
    <w:p w14:paraId="09A1380C">
      <w:pPr>
        <w:spacing w:before="0" w:beforeAutospacing="0" w:after="0" w:afterAutospacing="0" w:line="276" w:lineRule="auto"/>
        <w:jc w:val="center"/>
        <w:rPr>
          <w:rFonts w:hAnsi="Times New Roman" w:cs="Times New Roman"/>
          <w:b/>
          <w:bCs/>
          <w:color w:val="000000"/>
          <w:sz w:val="24"/>
          <w:szCs w:val="24"/>
          <w:lang w:val="ru-RU"/>
        </w:rPr>
      </w:pPr>
    </w:p>
    <w:p w14:paraId="2B6CCCD7">
      <w:pPr>
        <w:spacing w:before="0" w:beforeAutospacing="0" w:after="0" w:afterAutospacing="0" w:line="276" w:lineRule="auto"/>
        <w:jc w:val="center"/>
        <w:rPr>
          <w:rFonts w:hAnsi="Times New Roman" w:cs="Times New Roman"/>
          <w:b/>
          <w:bCs/>
          <w:color w:val="000000"/>
          <w:sz w:val="24"/>
          <w:szCs w:val="24"/>
          <w:lang w:val="ru-RU"/>
        </w:rPr>
      </w:pPr>
      <w:r>
        <w:rPr>
          <w:rFonts w:hAnsi="Times New Roman" w:cs="Times New Roman"/>
          <w:b/>
          <w:bCs/>
          <w:color w:val="000000"/>
          <w:sz w:val="24"/>
          <w:szCs w:val="24"/>
          <w:lang w:val="ru-RU"/>
        </w:rPr>
        <w:t>Участие воспитанников в</w:t>
      </w:r>
      <w:r>
        <w:rPr>
          <w:rFonts w:hAnsi="Times New Roman" w:cs="Times New Roman"/>
          <w:b/>
          <w:bCs/>
          <w:color w:val="000000"/>
          <w:sz w:val="24"/>
          <w:szCs w:val="24"/>
        </w:rPr>
        <w:t> </w:t>
      </w:r>
      <w:r>
        <w:rPr>
          <w:rFonts w:hAnsi="Times New Roman" w:cs="Times New Roman"/>
          <w:b/>
          <w:bCs/>
          <w:color w:val="000000"/>
          <w:sz w:val="24"/>
          <w:szCs w:val="24"/>
          <w:lang w:val="ru-RU"/>
        </w:rPr>
        <w:t>конкурсах различного уровня в</w:t>
      </w:r>
      <w:r>
        <w:rPr>
          <w:rFonts w:hAnsi="Times New Roman" w:cs="Times New Roman"/>
          <w:b/>
          <w:bCs/>
          <w:color w:val="000000"/>
          <w:sz w:val="24"/>
          <w:szCs w:val="24"/>
        </w:rPr>
        <w:t> </w:t>
      </w:r>
      <w:r>
        <w:rPr>
          <w:rFonts w:hAnsi="Times New Roman" w:cs="Times New Roman"/>
          <w:b/>
          <w:bCs/>
          <w:color w:val="000000"/>
          <w:sz w:val="24"/>
          <w:szCs w:val="24"/>
          <w:lang w:val="ru-RU"/>
        </w:rPr>
        <w:t>2025 году</w:t>
      </w:r>
    </w:p>
    <w:p w14:paraId="588A2E37">
      <w:pPr>
        <w:spacing w:before="0" w:beforeAutospacing="0" w:after="0" w:afterAutospacing="0" w:line="276" w:lineRule="auto"/>
        <w:jc w:val="center"/>
        <w:rPr>
          <w:rFonts w:hAnsi="Times New Roman" w:cs="Times New Roman"/>
          <w:b/>
          <w:bCs/>
          <w:color w:val="000000"/>
          <w:sz w:val="24"/>
          <w:szCs w:val="24"/>
          <w:lang w:val="ru-RU"/>
        </w:rPr>
      </w:pPr>
    </w:p>
    <w:tbl>
      <w:tblPr>
        <w:tblStyle w:val="4"/>
        <w:tblW w:w="10089" w:type="dxa"/>
        <w:tblInd w:w="137" w:type="dxa"/>
        <w:tblLayout w:type="fixed"/>
        <w:tblCellMar>
          <w:top w:w="7" w:type="dxa"/>
          <w:left w:w="0" w:type="dxa"/>
          <w:bottom w:w="0" w:type="dxa"/>
          <w:right w:w="48" w:type="dxa"/>
        </w:tblCellMar>
      </w:tblPr>
      <w:tblGrid>
        <w:gridCol w:w="4154"/>
        <w:gridCol w:w="2012"/>
        <w:gridCol w:w="2447"/>
        <w:gridCol w:w="1476"/>
      </w:tblGrid>
      <w:tr w14:paraId="0079DCC7">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7FB167F">
            <w:pPr>
              <w:spacing w:before="0" w:beforeAutospacing="0" w:after="0" w:afterAutospacing="0" w:line="276" w:lineRule="auto"/>
              <w:rPr>
                <w:sz w:val="24"/>
                <w:szCs w:val="24"/>
              </w:rPr>
            </w:pPr>
            <w:r>
              <w:rPr>
                <w:b/>
                <w:sz w:val="24"/>
                <w:szCs w:val="24"/>
              </w:rPr>
              <w:t>Наименование мероприятия. Организаторы. Дата</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69AB711">
            <w:pPr>
              <w:spacing w:before="0" w:beforeAutospacing="0" w:after="0" w:afterAutospacing="0" w:line="276" w:lineRule="auto"/>
              <w:rPr>
                <w:sz w:val="24"/>
                <w:szCs w:val="24"/>
              </w:rPr>
            </w:pPr>
            <w:r>
              <w:rPr>
                <w:b/>
                <w:sz w:val="24"/>
                <w:szCs w:val="24"/>
              </w:rPr>
              <w:t>Уровень</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86DD21B">
            <w:pPr>
              <w:spacing w:before="0" w:beforeAutospacing="0" w:after="0" w:afterAutospacing="0" w:line="276" w:lineRule="auto"/>
              <w:rPr>
                <w:sz w:val="24"/>
                <w:szCs w:val="24"/>
              </w:rPr>
            </w:pPr>
            <w:r>
              <w:rPr>
                <w:b/>
                <w:sz w:val="24"/>
                <w:szCs w:val="24"/>
              </w:rPr>
              <w:t>Участники</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682221DC">
            <w:pPr>
              <w:spacing w:before="0" w:beforeAutospacing="0" w:after="0" w:afterAutospacing="0" w:line="276" w:lineRule="auto"/>
              <w:rPr>
                <w:b/>
                <w:sz w:val="24"/>
                <w:szCs w:val="24"/>
              </w:rPr>
            </w:pPr>
            <w:r>
              <w:rPr>
                <w:b/>
                <w:sz w:val="24"/>
                <w:szCs w:val="24"/>
              </w:rPr>
              <w:t>Результат</w:t>
            </w:r>
          </w:p>
        </w:tc>
      </w:tr>
      <w:tr w14:paraId="142B7E25">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E176854">
            <w:pPr>
              <w:spacing w:before="0" w:beforeAutospacing="0" w:after="0" w:afterAutospacing="0" w:line="276" w:lineRule="auto"/>
              <w:rPr>
                <w:bCs/>
                <w:sz w:val="24"/>
                <w:szCs w:val="24"/>
                <w:lang w:val="tt-RU"/>
              </w:rPr>
            </w:pPr>
            <w:r>
              <w:rPr>
                <w:bCs/>
                <w:sz w:val="24"/>
                <w:szCs w:val="24"/>
              </w:rPr>
              <w:t>XII</w:t>
            </w:r>
            <w:r>
              <w:rPr>
                <w:bCs/>
                <w:sz w:val="24"/>
                <w:szCs w:val="24"/>
                <w:lang w:val="ru-RU"/>
              </w:rPr>
              <w:t xml:space="preserve"> Межрегиональный конкурс чтецов «Туган телем - серле тел»</w:t>
            </w:r>
            <w:r>
              <w:rPr>
                <w:bCs/>
                <w:sz w:val="24"/>
                <w:szCs w:val="24"/>
                <w:lang w:val="tt-RU"/>
              </w:rPr>
              <w:t>,</w:t>
            </w:r>
          </w:p>
          <w:p w14:paraId="430A3489">
            <w:pPr>
              <w:spacing w:before="0" w:beforeAutospacing="0" w:after="0" w:afterAutospacing="0" w:line="276" w:lineRule="auto"/>
              <w:rPr>
                <w:bCs/>
                <w:sz w:val="24"/>
                <w:szCs w:val="24"/>
                <w:lang w:val="tt-RU"/>
              </w:rPr>
            </w:pPr>
            <w:r>
              <w:rPr>
                <w:bCs/>
                <w:sz w:val="24"/>
                <w:szCs w:val="24"/>
                <w:lang w:val="tt-RU"/>
              </w:rPr>
              <w:t>ГБУ ДО “Республиканский центр внешкольной работы”,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98E3EC9">
            <w:pPr>
              <w:spacing w:before="0" w:beforeAutospacing="0" w:after="0" w:afterAutospacing="0" w:line="276" w:lineRule="auto"/>
              <w:rPr>
                <w:bCs/>
                <w:sz w:val="24"/>
                <w:szCs w:val="24"/>
                <w:lang w:val="ru-RU"/>
              </w:rPr>
            </w:pPr>
            <w:r>
              <w:rPr>
                <w:bCs/>
                <w:sz w:val="24"/>
                <w:szCs w:val="24"/>
                <w:lang w:val="ru-RU"/>
              </w:rPr>
              <w:t>Межрегиональный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10BAF1C">
            <w:pPr>
              <w:spacing w:before="0" w:beforeAutospacing="0" w:after="0" w:afterAutospacing="0" w:line="276" w:lineRule="auto"/>
              <w:rPr>
                <w:bCs/>
                <w:sz w:val="24"/>
                <w:szCs w:val="24"/>
                <w:lang w:val="ru-RU"/>
              </w:rPr>
            </w:pPr>
            <w:r>
              <w:rPr>
                <w:bCs/>
                <w:sz w:val="24"/>
                <w:szCs w:val="24"/>
                <w:lang w:val="ru-RU"/>
              </w:rPr>
              <w:t>Самигуллин Марсель</w:t>
            </w:r>
          </w:p>
          <w:p w14:paraId="1849BC63">
            <w:pPr>
              <w:spacing w:before="0" w:beforeAutospacing="0" w:after="0" w:afterAutospacing="0" w:line="276" w:lineRule="auto"/>
              <w:rPr>
                <w:bCs/>
                <w:sz w:val="24"/>
                <w:szCs w:val="24"/>
                <w:lang w:val="ru-RU"/>
              </w:rPr>
            </w:pPr>
            <w:r>
              <w:rPr>
                <w:bCs/>
                <w:sz w:val="24"/>
                <w:szCs w:val="24"/>
                <w:lang w:val="ru-RU"/>
              </w:rPr>
              <w:t>Рук. Гаязова А.Р., Саляхова А.З., Самигуллина Л.Т.</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5FCCD510">
            <w:pPr>
              <w:spacing w:before="0" w:beforeAutospacing="0" w:after="0" w:afterAutospacing="0" w:line="276" w:lineRule="auto"/>
              <w:rPr>
                <w:bCs/>
                <w:sz w:val="24"/>
                <w:szCs w:val="24"/>
                <w:lang w:val="ru-RU"/>
              </w:rPr>
            </w:pPr>
            <w:r>
              <w:rPr>
                <w:bCs/>
                <w:sz w:val="24"/>
                <w:szCs w:val="24"/>
                <w:lang w:val="ru-RU"/>
              </w:rPr>
              <w:t>Диплом</w:t>
            </w:r>
          </w:p>
          <w:p w14:paraId="5016C25E">
            <w:pPr>
              <w:spacing w:before="0" w:beforeAutospacing="0" w:after="0" w:afterAutospacing="0" w:line="276" w:lineRule="auto"/>
              <w:rPr>
                <w:bCs/>
                <w:sz w:val="24"/>
                <w:szCs w:val="24"/>
                <w:lang w:val="ru-RU"/>
              </w:rPr>
            </w:pPr>
            <w:r>
              <w:rPr>
                <w:bCs/>
                <w:sz w:val="24"/>
                <w:szCs w:val="24"/>
                <w:lang w:val="ru-RU"/>
              </w:rPr>
              <w:t xml:space="preserve">«За творческий подход» </w:t>
            </w:r>
          </w:p>
        </w:tc>
      </w:tr>
      <w:tr w14:paraId="4A308658">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3931DCB">
            <w:pPr>
              <w:spacing w:before="0" w:beforeAutospacing="0" w:after="0" w:afterAutospacing="0" w:line="276" w:lineRule="auto"/>
              <w:rPr>
                <w:bCs/>
                <w:sz w:val="24"/>
                <w:szCs w:val="24"/>
                <w:lang w:val="tt-RU"/>
              </w:rPr>
            </w:pPr>
            <w:r>
              <w:rPr>
                <w:bCs/>
                <w:sz w:val="24"/>
                <w:szCs w:val="24"/>
              </w:rPr>
              <w:t xml:space="preserve">III </w:t>
            </w:r>
            <w:r>
              <w:rPr>
                <w:bCs/>
                <w:sz w:val="24"/>
                <w:szCs w:val="24"/>
                <w:lang w:val="ru-RU"/>
              </w:rPr>
              <w:t>т</w:t>
            </w:r>
            <w:r>
              <w:rPr>
                <w:bCs/>
                <w:sz w:val="24"/>
                <w:szCs w:val="24"/>
                <w:lang w:val="tt-RU"/>
              </w:rPr>
              <w:t>өбәкара онлайн шигыр</w:t>
            </w:r>
            <w:r>
              <w:rPr>
                <w:bCs/>
                <w:sz w:val="24"/>
                <w:szCs w:val="24"/>
                <w:lang w:val="ru-RU"/>
              </w:rPr>
              <w:t>ь</w:t>
            </w:r>
            <w:r>
              <w:rPr>
                <w:bCs/>
                <w:sz w:val="24"/>
                <w:szCs w:val="24"/>
              </w:rPr>
              <w:t xml:space="preserve"> </w:t>
            </w:r>
            <w:r>
              <w:rPr>
                <w:bCs/>
                <w:sz w:val="24"/>
                <w:szCs w:val="24"/>
                <w:lang w:val="tt-RU"/>
              </w:rPr>
              <w:t>укучылар бәйгесе</w:t>
            </w:r>
            <w:r>
              <w:rPr>
                <w:bCs/>
                <w:sz w:val="24"/>
                <w:szCs w:val="24"/>
              </w:rPr>
              <w:t xml:space="preserve"> «</w:t>
            </w:r>
            <w:r>
              <w:rPr>
                <w:bCs/>
                <w:sz w:val="24"/>
                <w:szCs w:val="24"/>
                <w:lang w:val="tt-RU"/>
              </w:rPr>
              <w:t>Күңелем сәйләннәре</w:t>
            </w:r>
            <w:r>
              <w:rPr>
                <w:bCs/>
                <w:sz w:val="24"/>
                <w:szCs w:val="24"/>
              </w:rPr>
              <w:t>», «</w:t>
            </w:r>
            <w:r>
              <w:rPr>
                <w:bCs/>
                <w:sz w:val="24"/>
                <w:szCs w:val="24"/>
                <w:lang w:val="ru-RU"/>
              </w:rPr>
              <w:t>Татнетны</w:t>
            </w:r>
            <w:r>
              <w:rPr>
                <w:bCs/>
                <w:sz w:val="24"/>
                <w:szCs w:val="24"/>
              </w:rPr>
              <w:t xml:space="preserve">» </w:t>
            </w:r>
            <w:r>
              <w:rPr>
                <w:bCs/>
                <w:sz w:val="24"/>
                <w:szCs w:val="24"/>
                <w:lang w:val="tt-RU"/>
              </w:rPr>
              <w:t>үстерү фонды, 27.02.2025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DEAD21C">
            <w:pPr>
              <w:spacing w:before="0" w:beforeAutospacing="0" w:after="0" w:afterAutospacing="0" w:line="276" w:lineRule="auto"/>
              <w:rPr>
                <w:bCs/>
                <w:sz w:val="24"/>
                <w:szCs w:val="24"/>
                <w:lang w:val="ru-RU"/>
              </w:rPr>
            </w:pPr>
            <w:r>
              <w:rPr>
                <w:bCs/>
                <w:sz w:val="24"/>
                <w:szCs w:val="24"/>
                <w:lang w:val="tt-RU"/>
              </w:rPr>
              <w:t>Ме</w:t>
            </w:r>
            <w:r>
              <w:rPr>
                <w:bCs/>
                <w:sz w:val="24"/>
                <w:szCs w:val="24"/>
                <w:lang w:val="ru-RU"/>
              </w:rPr>
              <w:t>жрегиональный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48B3C16">
            <w:pPr>
              <w:spacing w:before="0" w:beforeAutospacing="0" w:after="0" w:afterAutospacing="0" w:line="276" w:lineRule="auto"/>
              <w:rPr>
                <w:bCs/>
                <w:sz w:val="24"/>
                <w:szCs w:val="24"/>
                <w:lang w:val="ru-RU"/>
              </w:rPr>
            </w:pPr>
            <w:r>
              <w:rPr>
                <w:bCs/>
                <w:sz w:val="24"/>
                <w:szCs w:val="24"/>
                <w:lang w:val="ru-RU"/>
              </w:rPr>
              <w:t>Семья Нуртдиновых,</w:t>
            </w:r>
          </w:p>
          <w:p w14:paraId="7C8CEF81">
            <w:pPr>
              <w:spacing w:before="0" w:beforeAutospacing="0" w:after="0" w:afterAutospacing="0" w:line="276" w:lineRule="auto"/>
              <w:rPr>
                <w:bCs/>
                <w:sz w:val="24"/>
                <w:szCs w:val="24"/>
                <w:lang w:val="ru-RU"/>
              </w:rPr>
            </w:pPr>
            <w:r>
              <w:rPr>
                <w:bCs/>
                <w:sz w:val="24"/>
                <w:szCs w:val="24"/>
                <w:lang w:val="ru-RU"/>
              </w:rPr>
              <w:t>Рук. Самигуллина Л.Т.,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45CD2E0F">
            <w:pPr>
              <w:spacing w:before="0" w:beforeAutospacing="0" w:after="0" w:afterAutospacing="0" w:line="276" w:lineRule="auto"/>
              <w:rPr>
                <w:bCs/>
                <w:sz w:val="24"/>
                <w:szCs w:val="24"/>
                <w:lang w:val="ru-RU"/>
              </w:rPr>
            </w:pPr>
            <w:r>
              <w:rPr>
                <w:bCs/>
                <w:sz w:val="24"/>
                <w:szCs w:val="24"/>
                <w:lang w:val="ru-RU"/>
              </w:rPr>
              <w:t xml:space="preserve">Диплом </w:t>
            </w:r>
          </w:p>
          <w:p w14:paraId="6B6CDB93">
            <w:pPr>
              <w:spacing w:before="0" w:beforeAutospacing="0" w:after="0" w:afterAutospacing="0" w:line="276" w:lineRule="auto"/>
              <w:rPr>
                <w:bCs/>
                <w:sz w:val="24"/>
                <w:szCs w:val="24"/>
                <w:lang w:val="ru-RU"/>
              </w:rPr>
            </w:pPr>
            <w:r>
              <w:rPr>
                <w:bCs/>
                <w:sz w:val="24"/>
                <w:szCs w:val="24"/>
                <w:lang w:val="ru-RU"/>
              </w:rPr>
              <w:t>3 степени</w:t>
            </w:r>
          </w:p>
        </w:tc>
      </w:tr>
      <w:tr w14:paraId="25EFD3A0">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29EC632">
            <w:pPr>
              <w:spacing w:before="0" w:beforeAutospacing="0" w:after="0" w:afterAutospacing="0" w:line="276" w:lineRule="auto"/>
              <w:rPr>
                <w:bCs/>
                <w:sz w:val="24"/>
                <w:szCs w:val="24"/>
                <w:lang w:val="tt-RU"/>
              </w:rPr>
            </w:pPr>
            <w:r>
              <w:rPr>
                <w:bCs/>
                <w:sz w:val="24"/>
                <w:szCs w:val="24"/>
              </w:rPr>
              <w:t>III</w:t>
            </w:r>
            <w:r>
              <w:rPr>
                <w:bCs/>
                <w:sz w:val="24"/>
                <w:szCs w:val="24"/>
                <w:lang w:val="ru-RU"/>
              </w:rPr>
              <w:t xml:space="preserve"> Международный конкурс чтецов им. Г.Тукая «Из века в век»</w:t>
            </w:r>
            <w:r>
              <w:rPr>
                <w:bCs/>
                <w:sz w:val="24"/>
                <w:szCs w:val="24"/>
                <w:lang w:val="tt-RU"/>
              </w:rPr>
              <w:t>,</w:t>
            </w:r>
          </w:p>
          <w:p w14:paraId="6026390A">
            <w:pPr>
              <w:spacing w:before="0" w:beforeAutospacing="0" w:after="0" w:afterAutospacing="0" w:line="276" w:lineRule="auto"/>
              <w:rPr>
                <w:bCs/>
                <w:sz w:val="24"/>
                <w:szCs w:val="24"/>
                <w:lang w:val="ru-RU"/>
              </w:rPr>
            </w:pPr>
            <w:r>
              <w:rPr>
                <w:bCs/>
                <w:sz w:val="24"/>
                <w:szCs w:val="24"/>
                <w:lang w:val="tt-RU"/>
              </w:rPr>
              <w:t xml:space="preserve">АНО </w:t>
            </w:r>
            <w:r>
              <w:rPr>
                <w:bCs/>
                <w:sz w:val="24"/>
                <w:szCs w:val="24"/>
                <w:lang w:val="ru-RU"/>
              </w:rPr>
              <w:t>Центр развития проектов в сфере образования «Точка роста»,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5671C69">
            <w:pPr>
              <w:spacing w:before="0" w:beforeAutospacing="0" w:after="0" w:afterAutospacing="0" w:line="276" w:lineRule="auto"/>
              <w:rPr>
                <w:bCs/>
                <w:sz w:val="24"/>
                <w:szCs w:val="24"/>
                <w:lang w:val="ru-RU"/>
              </w:rPr>
            </w:pPr>
            <w:r>
              <w:rPr>
                <w:bCs/>
                <w:sz w:val="24"/>
                <w:szCs w:val="24"/>
                <w:lang w:val="ru-RU"/>
              </w:rPr>
              <w:t>Международный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FB9B193">
            <w:pPr>
              <w:spacing w:before="0" w:beforeAutospacing="0" w:after="0" w:afterAutospacing="0" w:line="276" w:lineRule="auto"/>
              <w:rPr>
                <w:bCs/>
                <w:sz w:val="24"/>
                <w:szCs w:val="24"/>
                <w:lang w:val="ru-RU"/>
              </w:rPr>
            </w:pPr>
            <w:r>
              <w:rPr>
                <w:bCs/>
                <w:sz w:val="24"/>
                <w:szCs w:val="24"/>
                <w:lang w:val="ru-RU"/>
              </w:rPr>
              <w:t>Гафурова Сафина</w:t>
            </w:r>
          </w:p>
          <w:p w14:paraId="21DE2E8B">
            <w:pPr>
              <w:spacing w:before="0" w:beforeAutospacing="0" w:after="0" w:afterAutospacing="0" w:line="276" w:lineRule="auto"/>
              <w:rPr>
                <w:bCs/>
                <w:sz w:val="24"/>
                <w:szCs w:val="24"/>
                <w:lang w:val="ru-RU"/>
              </w:rPr>
            </w:pPr>
            <w:r>
              <w:rPr>
                <w:bCs/>
                <w:sz w:val="24"/>
                <w:szCs w:val="24"/>
                <w:lang w:val="ru-RU"/>
              </w:rPr>
              <w:t>Рук. Самигуллина Л.Т.</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63AC51AD">
            <w:pPr>
              <w:spacing w:before="0" w:beforeAutospacing="0" w:after="0" w:afterAutospacing="0" w:line="276" w:lineRule="auto"/>
              <w:rPr>
                <w:bCs/>
                <w:sz w:val="24"/>
                <w:szCs w:val="24"/>
                <w:lang w:val="ru-RU"/>
              </w:rPr>
            </w:pPr>
            <w:r>
              <w:rPr>
                <w:bCs/>
                <w:sz w:val="24"/>
                <w:szCs w:val="24"/>
                <w:lang w:val="ru-RU"/>
              </w:rPr>
              <w:t xml:space="preserve">Диплом </w:t>
            </w:r>
          </w:p>
          <w:p w14:paraId="64C6491D">
            <w:pPr>
              <w:spacing w:before="0" w:beforeAutospacing="0" w:after="0" w:afterAutospacing="0" w:line="276" w:lineRule="auto"/>
              <w:rPr>
                <w:bCs/>
                <w:sz w:val="24"/>
                <w:szCs w:val="24"/>
                <w:lang w:val="ru-RU"/>
              </w:rPr>
            </w:pPr>
            <w:r>
              <w:rPr>
                <w:bCs/>
                <w:sz w:val="24"/>
                <w:szCs w:val="24"/>
                <w:lang w:val="ru-RU"/>
              </w:rPr>
              <w:t>2 степени</w:t>
            </w:r>
          </w:p>
        </w:tc>
      </w:tr>
      <w:tr w14:paraId="17882F08">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C965ECA">
            <w:pPr>
              <w:spacing w:before="0" w:beforeAutospacing="0" w:after="0" w:afterAutospacing="0" w:line="276" w:lineRule="auto"/>
              <w:rPr>
                <w:bCs/>
                <w:sz w:val="24"/>
                <w:szCs w:val="24"/>
                <w:lang w:val="ru-RU"/>
              </w:rPr>
            </w:pPr>
            <w:r>
              <w:rPr>
                <w:bCs/>
                <w:sz w:val="24"/>
                <w:szCs w:val="24"/>
                <w:lang w:val="ru-RU"/>
              </w:rPr>
              <w:t>Районный конкурс-фотомарафон «Безопасность на дороге начинается с семьи».</w:t>
            </w:r>
          </w:p>
          <w:p w14:paraId="2FBF5808">
            <w:pPr>
              <w:spacing w:before="0" w:beforeAutospacing="0" w:after="0" w:afterAutospacing="0" w:line="276" w:lineRule="auto"/>
              <w:rPr>
                <w:bCs/>
                <w:sz w:val="24"/>
                <w:szCs w:val="24"/>
                <w:lang w:val="ru-RU"/>
              </w:rPr>
            </w:pPr>
            <w:r>
              <w:rPr>
                <w:bCs/>
                <w:sz w:val="24"/>
                <w:szCs w:val="24"/>
                <w:lang w:val="ru-RU"/>
              </w:rPr>
              <w:t xml:space="preserve">Государственное бюджетное учреждение «Безопасность дорожного движения», 2025. </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AA0ED11">
            <w:pPr>
              <w:spacing w:before="0" w:beforeAutospacing="0" w:after="0" w:afterAutospacing="0" w:line="276" w:lineRule="auto"/>
              <w:rPr>
                <w:bCs/>
                <w:sz w:val="24"/>
                <w:szCs w:val="24"/>
                <w:lang w:val="ru-RU"/>
              </w:rPr>
            </w:pPr>
            <w:r>
              <w:rPr>
                <w:bCs/>
                <w:sz w:val="24"/>
                <w:szCs w:val="24"/>
                <w:lang w:val="ru-RU"/>
              </w:rPr>
              <w:t>Районный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AB38DEC">
            <w:pPr>
              <w:spacing w:before="0" w:beforeAutospacing="0" w:after="0" w:afterAutospacing="0" w:line="276" w:lineRule="auto"/>
              <w:rPr>
                <w:bCs/>
                <w:sz w:val="24"/>
                <w:szCs w:val="24"/>
                <w:lang w:val="ru-RU"/>
              </w:rPr>
            </w:pPr>
            <w:r>
              <w:rPr>
                <w:bCs/>
                <w:sz w:val="24"/>
                <w:szCs w:val="24"/>
                <w:lang w:val="ru-RU"/>
              </w:rPr>
              <w:t>Семья Самигуллиных</w:t>
            </w:r>
          </w:p>
          <w:p w14:paraId="05589465">
            <w:pPr>
              <w:spacing w:before="0" w:beforeAutospacing="0" w:after="0" w:afterAutospacing="0" w:line="276" w:lineRule="auto"/>
              <w:rPr>
                <w:bCs/>
                <w:sz w:val="24"/>
                <w:szCs w:val="24"/>
                <w:lang w:val="ru-RU"/>
              </w:rPr>
            </w:pP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32418B42">
            <w:pPr>
              <w:spacing w:before="0" w:beforeAutospacing="0" w:after="0" w:afterAutospacing="0" w:line="276" w:lineRule="auto"/>
              <w:rPr>
                <w:bCs/>
                <w:sz w:val="24"/>
                <w:szCs w:val="24"/>
                <w:lang w:val="ru-RU"/>
              </w:rPr>
            </w:pPr>
            <w:r>
              <w:rPr>
                <w:bCs/>
                <w:sz w:val="24"/>
                <w:szCs w:val="24"/>
                <w:lang w:val="ru-RU"/>
              </w:rPr>
              <w:t>Диплом лауреата</w:t>
            </w:r>
          </w:p>
        </w:tc>
      </w:tr>
      <w:tr w14:paraId="1318C7A9">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E810764">
            <w:pPr>
              <w:spacing w:before="0" w:beforeAutospacing="0" w:after="0" w:afterAutospacing="0" w:line="276" w:lineRule="auto"/>
              <w:rPr>
                <w:bCs/>
                <w:sz w:val="24"/>
                <w:szCs w:val="24"/>
                <w:lang w:val="tt-RU"/>
              </w:rPr>
            </w:pPr>
            <w:r>
              <w:rPr>
                <w:bCs/>
                <w:sz w:val="24"/>
                <w:szCs w:val="24"/>
                <w:lang w:val="ru-RU"/>
              </w:rPr>
              <w:t>Городской конкурс «Юный экскурсовод»</w:t>
            </w:r>
            <w:r>
              <w:rPr>
                <w:bCs/>
                <w:sz w:val="24"/>
                <w:szCs w:val="24"/>
                <w:lang w:val="tt-RU"/>
              </w:rPr>
              <w:t>,</w:t>
            </w:r>
          </w:p>
          <w:p w14:paraId="17057E18">
            <w:pPr>
              <w:spacing w:before="0" w:beforeAutospacing="0" w:after="0" w:afterAutospacing="0" w:line="276" w:lineRule="auto"/>
              <w:rPr>
                <w:bCs/>
                <w:sz w:val="24"/>
                <w:szCs w:val="24"/>
                <w:lang w:val="tt-RU"/>
              </w:rPr>
            </w:pPr>
            <w:r>
              <w:rPr>
                <w:bCs/>
                <w:sz w:val="24"/>
                <w:szCs w:val="24"/>
                <w:lang w:val="tt-RU"/>
              </w:rPr>
              <w:t xml:space="preserve">Управление образования </w:t>
            </w:r>
            <w:r>
              <w:rPr>
                <w:bCs/>
                <w:sz w:val="24"/>
                <w:szCs w:val="24"/>
                <w:lang w:val="ru-RU"/>
              </w:rPr>
              <w:t>Исполнительного</w:t>
            </w:r>
            <w:r>
              <w:rPr>
                <w:bCs/>
                <w:sz w:val="24"/>
                <w:szCs w:val="24"/>
                <w:lang w:val="tt-RU"/>
              </w:rPr>
              <w:t xml:space="preserve"> комитета г.Казани,</w:t>
            </w:r>
          </w:p>
          <w:p w14:paraId="48C30E5F">
            <w:pPr>
              <w:spacing w:before="0" w:beforeAutospacing="0" w:after="0" w:afterAutospacing="0" w:line="276" w:lineRule="auto"/>
              <w:rPr>
                <w:bCs/>
                <w:sz w:val="24"/>
                <w:szCs w:val="24"/>
                <w:lang w:val="tt-RU"/>
              </w:rPr>
            </w:pPr>
            <w:r>
              <w:rPr>
                <w:bCs/>
                <w:sz w:val="24"/>
                <w:szCs w:val="24"/>
                <w:lang w:val="tt-RU"/>
              </w:rPr>
              <w:t>27.05.2025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E0B406E">
            <w:pPr>
              <w:spacing w:before="0" w:beforeAutospacing="0" w:after="0" w:afterAutospacing="0" w:line="276" w:lineRule="auto"/>
              <w:rPr>
                <w:bCs/>
                <w:sz w:val="24"/>
                <w:szCs w:val="24"/>
                <w:lang w:val="ru-RU"/>
              </w:rPr>
            </w:pPr>
            <w:r>
              <w:rPr>
                <w:bCs/>
                <w:sz w:val="24"/>
                <w:szCs w:val="24"/>
                <w:lang w:val="ru-RU"/>
              </w:rPr>
              <w:t>Городской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0B3A7B6">
            <w:pPr>
              <w:spacing w:before="0" w:beforeAutospacing="0" w:after="0" w:afterAutospacing="0" w:line="276" w:lineRule="auto"/>
              <w:rPr>
                <w:bCs/>
                <w:sz w:val="24"/>
                <w:szCs w:val="24"/>
                <w:lang w:val="ru-RU"/>
              </w:rPr>
            </w:pPr>
            <w:r>
              <w:rPr>
                <w:bCs/>
                <w:sz w:val="24"/>
                <w:szCs w:val="24"/>
                <w:lang w:val="ru-RU"/>
              </w:rPr>
              <w:t>Самигуллин Марсель, Мугинова Ралина</w:t>
            </w:r>
          </w:p>
          <w:p w14:paraId="5735AC62">
            <w:pPr>
              <w:spacing w:before="0" w:beforeAutospacing="0" w:after="0" w:afterAutospacing="0" w:line="276" w:lineRule="auto"/>
              <w:rPr>
                <w:bCs/>
                <w:sz w:val="24"/>
                <w:szCs w:val="24"/>
                <w:lang w:val="ru-RU"/>
              </w:rPr>
            </w:pPr>
            <w:r>
              <w:rPr>
                <w:bCs/>
                <w:sz w:val="24"/>
                <w:szCs w:val="24"/>
                <w:lang w:val="ru-RU"/>
              </w:rPr>
              <w:t>Рук. Мугинова С.Ф., Самигуллина Л.Т.</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41231F71">
            <w:pPr>
              <w:spacing w:before="0" w:beforeAutospacing="0" w:after="0" w:afterAutospacing="0" w:line="276" w:lineRule="auto"/>
              <w:rPr>
                <w:bCs/>
                <w:sz w:val="24"/>
                <w:szCs w:val="24"/>
                <w:lang w:val="ru-RU"/>
              </w:rPr>
            </w:pPr>
            <w:r>
              <w:rPr>
                <w:bCs/>
                <w:sz w:val="24"/>
                <w:szCs w:val="24"/>
                <w:lang w:val="ru-RU"/>
              </w:rPr>
              <w:t xml:space="preserve">Диплом </w:t>
            </w:r>
          </w:p>
          <w:p w14:paraId="7B7A04D8">
            <w:pPr>
              <w:spacing w:before="0" w:beforeAutospacing="0" w:after="0" w:afterAutospacing="0" w:line="276" w:lineRule="auto"/>
              <w:rPr>
                <w:bCs/>
                <w:sz w:val="24"/>
                <w:szCs w:val="24"/>
                <w:lang w:val="ru-RU"/>
              </w:rPr>
            </w:pPr>
            <w:r>
              <w:rPr>
                <w:bCs/>
                <w:sz w:val="24"/>
                <w:szCs w:val="24"/>
                <w:lang w:val="ru-RU"/>
              </w:rPr>
              <w:t>3 место</w:t>
            </w:r>
          </w:p>
        </w:tc>
      </w:tr>
      <w:tr w14:paraId="76DC6E50">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8B0552B">
            <w:pPr>
              <w:spacing w:before="0" w:beforeAutospacing="0" w:after="0" w:afterAutospacing="0" w:line="276" w:lineRule="auto"/>
              <w:rPr>
                <w:bCs/>
                <w:sz w:val="24"/>
                <w:szCs w:val="24"/>
                <w:lang w:val="ru-RU"/>
              </w:rPr>
            </w:pPr>
            <w:r>
              <w:rPr>
                <w:bCs/>
                <w:sz w:val="24"/>
                <w:szCs w:val="24"/>
                <w:lang w:val="ru-RU"/>
              </w:rPr>
              <w:t>Всероссийский конкурс «Большое космическое путешествие»,</w:t>
            </w:r>
          </w:p>
          <w:p w14:paraId="5FC023FE">
            <w:pPr>
              <w:spacing w:before="0" w:beforeAutospacing="0" w:after="0" w:afterAutospacing="0" w:line="276" w:lineRule="auto"/>
              <w:rPr>
                <w:bCs/>
                <w:sz w:val="24"/>
                <w:szCs w:val="24"/>
                <w:lang w:val="ru-RU"/>
              </w:rPr>
            </w:pPr>
            <w:r>
              <w:rPr>
                <w:bCs/>
                <w:sz w:val="24"/>
                <w:szCs w:val="24"/>
                <w:lang w:val="ru-RU"/>
              </w:rPr>
              <w:t>Международный центр образования и педагогики, 12.05.2025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931AB27">
            <w:pPr>
              <w:spacing w:before="0" w:beforeAutospacing="0" w:after="0" w:afterAutospacing="0" w:line="276" w:lineRule="auto"/>
              <w:rPr>
                <w:bCs/>
                <w:sz w:val="24"/>
                <w:szCs w:val="24"/>
                <w:lang w:val="ru-RU"/>
              </w:rPr>
            </w:pPr>
            <w:r>
              <w:rPr>
                <w:bCs/>
                <w:sz w:val="24"/>
                <w:szCs w:val="24"/>
                <w:lang w:val="ru-RU"/>
              </w:rPr>
              <w:t xml:space="preserve">Всероссийский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17FD5E1">
            <w:pPr>
              <w:spacing w:before="0" w:beforeAutospacing="0" w:after="0" w:afterAutospacing="0" w:line="276" w:lineRule="auto"/>
              <w:rPr>
                <w:bCs/>
                <w:sz w:val="24"/>
                <w:szCs w:val="24"/>
                <w:lang w:val="ru-RU"/>
              </w:rPr>
            </w:pPr>
            <w:r>
              <w:rPr>
                <w:bCs/>
                <w:sz w:val="24"/>
                <w:szCs w:val="24"/>
                <w:lang w:val="ru-RU"/>
              </w:rPr>
              <w:t>Гатауллин Ранель</w:t>
            </w:r>
          </w:p>
          <w:p w14:paraId="103CE2FF">
            <w:pPr>
              <w:spacing w:before="0" w:beforeAutospacing="0" w:after="0" w:afterAutospacing="0" w:line="276" w:lineRule="auto"/>
              <w:rPr>
                <w:bCs/>
                <w:sz w:val="24"/>
                <w:szCs w:val="24"/>
                <w:lang w:val="ru-RU"/>
              </w:rPr>
            </w:pPr>
            <w:r>
              <w:rPr>
                <w:bCs/>
                <w:sz w:val="24"/>
                <w:szCs w:val="24"/>
                <w:lang w:val="ru-RU"/>
              </w:rPr>
              <w:t>Рук. Виноградова Д.И.</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0ADD0457">
            <w:pPr>
              <w:spacing w:before="0" w:beforeAutospacing="0" w:after="0" w:afterAutospacing="0" w:line="276" w:lineRule="auto"/>
              <w:rPr>
                <w:bCs/>
                <w:sz w:val="24"/>
                <w:szCs w:val="24"/>
                <w:lang w:val="ru-RU"/>
              </w:rPr>
            </w:pPr>
            <w:r>
              <w:rPr>
                <w:bCs/>
                <w:sz w:val="24"/>
                <w:szCs w:val="24"/>
                <w:lang w:val="ru-RU"/>
              </w:rPr>
              <w:t xml:space="preserve">Диплом </w:t>
            </w:r>
          </w:p>
          <w:p w14:paraId="5BFC3DD1">
            <w:pPr>
              <w:spacing w:before="0" w:beforeAutospacing="0" w:after="0" w:afterAutospacing="0" w:line="276" w:lineRule="auto"/>
              <w:rPr>
                <w:bCs/>
                <w:sz w:val="24"/>
                <w:szCs w:val="24"/>
                <w:lang w:val="ru-RU"/>
              </w:rPr>
            </w:pPr>
            <w:r>
              <w:rPr>
                <w:bCs/>
                <w:sz w:val="24"/>
                <w:szCs w:val="24"/>
                <w:lang w:val="ru-RU"/>
              </w:rPr>
              <w:t>1 место</w:t>
            </w:r>
          </w:p>
        </w:tc>
      </w:tr>
      <w:tr w14:paraId="1D7F6E41">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180E8C7">
            <w:pPr>
              <w:spacing w:before="0" w:beforeAutospacing="0" w:after="0" w:afterAutospacing="0" w:line="276" w:lineRule="auto"/>
              <w:rPr>
                <w:bCs/>
                <w:sz w:val="24"/>
                <w:szCs w:val="24"/>
                <w:lang w:val="ru-RU"/>
              </w:rPr>
            </w:pPr>
            <w:r>
              <w:rPr>
                <w:bCs/>
                <w:sz w:val="24"/>
                <w:szCs w:val="24"/>
                <w:lang w:val="ru-RU"/>
              </w:rPr>
              <w:t>Фестиваль национальных культур «Алтын сэгать» - «Золотое время».</w:t>
            </w:r>
          </w:p>
          <w:p w14:paraId="496EDB8E">
            <w:pPr>
              <w:spacing w:before="0" w:beforeAutospacing="0" w:after="0" w:afterAutospacing="0" w:line="276" w:lineRule="auto"/>
              <w:rPr>
                <w:bCs/>
                <w:sz w:val="24"/>
                <w:szCs w:val="24"/>
                <w:lang w:val="ru-RU"/>
              </w:rPr>
            </w:pPr>
            <w:r>
              <w:rPr>
                <w:bCs/>
                <w:sz w:val="24"/>
                <w:szCs w:val="24"/>
                <w:lang w:val="ru-RU"/>
              </w:rPr>
              <w:t>Управление образования Исполнительного комитета г.Казани,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CE9B872">
            <w:pPr>
              <w:spacing w:before="0" w:beforeAutospacing="0" w:after="0" w:afterAutospacing="0" w:line="276" w:lineRule="auto"/>
              <w:rPr>
                <w:bCs/>
                <w:sz w:val="24"/>
                <w:szCs w:val="24"/>
                <w:lang w:val="ru-RU"/>
              </w:rPr>
            </w:pPr>
            <w:r>
              <w:rPr>
                <w:bCs/>
                <w:sz w:val="24"/>
                <w:szCs w:val="24"/>
                <w:lang w:val="ru-RU"/>
              </w:rPr>
              <w:t xml:space="preserve">Всероссийский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D55B4E5">
            <w:pPr>
              <w:spacing w:before="0" w:beforeAutospacing="0" w:after="0" w:afterAutospacing="0" w:line="276" w:lineRule="auto"/>
              <w:rPr>
                <w:bCs/>
                <w:sz w:val="24"/>
                <w:szCs w:val="24"/>
                <w:lang w:val="ru-RU"/>
              </w:rPr>
            </w:pPr>
            <w:r>
              <w:rPr>
                <w:bCs/>
                <w:sz w:val="24"/>
                <w:szCs w:val="24"/>
                <w:lang w:val="ru-RU"/>
              </w:rPr>
              <w:t>Мугинова Ралина</w:t>
            </w:r>
          </w:p>
          <w:p w14:paraId="0C0999F9">
            <w:pPr>
              <w:spacing w:before="0" w:beforeAutospacing="0" w:after="0" w:afterAutospacing="0" w:line="276" w:lineRule="auto"/>
              <w:rPr>
                <w:bCs/>
                <w:sz w:val="24"/>
                <w:szCs w:val="24"/>
                <w:lang w:val="ru-RU"/>
              </w:rPr>
            </w:pPr>
            <w:r>
              <w:rPr>
                <w:bCs/>
                <w:sz w:val="24"/>
                <w:szCs w:val="24"/>
                <w:lang w:val="ru-RU"/>
              </w:rPr>
              <w:t>Рук. Мугинова С.Ф.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6764A4C5">
            <w:pPr>
              <w:spacing w:before="0" w:beforeAutospacing="0" w:after="0" w:afterAutospacing="0" w:line="276" w:lineRule="auto"/>
              <w:rPr>
                <w:bCs/>
                <w:sz w:val="24"/>
                <w:szCs w:val="24"/>
                <w:lang w:val="ru-RU"/>
              </w:rPr>
            </w:pPr>
            <w:r>
              <w:rPr>
                <w:bCs/>
                <w:sz w:val="24"/>
                <w:szCs w:val="24"/>
                <w:lang w:val="ru-RU"/>
              </w:rPr>
              <w:t xml:space="preserve">Диплом </w:t>
            </w:r>
          </w:p>
          <w:p w14:paraId="1B120611">
            <w:pPr>
              <w:spacing w:before="0" w:beforeAutospacing="0" w:after="0" w:afterAutospacing="0" w:line="276" w:lineRule="auto"/>
              <w:rPr>
                <w:bCs/>
                <w:sz w:val="24"/>
                <w:szCs w:val="24"/>
                <w:lang w:val="ru-RU"/>
              </w:rPr>
            </w:pPr>
            <w:r>
              <w:rPr>
                <w:bCs/>
                <w:sz w:val="24"/>
                <w:szCs w:val="24"/>
                <w:lang w:val="ru-RU"/>
              </w:rPr>
              <w:t>3 степени</w:t>
            </w:r>
          </w:p>
        </w:tc>
      </w:tr>
      <w:tr w14:paraId="6E06B4C9">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CB5704E">
            <w:pPr>
              <w:spacing w:before="0" w:beforeAutospacing="0" w:after="0" w:afterAutospacing="0" w:line="276" w:lineRule="auto"/>
              <w:rPr>
                <w:bCs/>
                <w:sz w:val="24"/>
                <w:szCs w:val="24"/>
                <w:lang w:val="tt-RU"/>
              </w:rPr>
            </w:pPr>
            <w:r>
              <w:rPr>
                <w:bCs/>
                <w:sz w:val="24"/>
                <w:szCs w:val="24"/>
                <w:lang w:val="ru-RU"/>
              </w:rPr>
              <w:t xml:space="preserve">«Зелёный подкаст </w:t>
            </w:r>
            <w:r>
              <w:rPr>
                <w:bCs/>
                <w:sz w:val="24"/>
                <w:szCs w:val="24"/>
              </w:rPr>
              <w:t>PRO</w:t>
            </w:r>
            <w:r>
              <w:rPr>
                <w:bCs/>
                <w:sz w:val="24"/>
                <w:szCs w:val="24"/>
                <w:lang w:val="tt-RU"/>
              </w:rPr>
              <w:t xml:space="preserve"> экологию”.</w:t>
            </w:r>
          </w:p>
          <w:p w14:paraId="17A23F1F">
            <w:pPr>
              <w:spacing w:before="0" w:beforeAutospacing="0" w:after="0" w:afterAutospacing="0" w:line="276" w:lineRule="auto"/>
              <w:rPr>
                <w:bCs/>
                <w:sz w:val="24"/>
                <w:szCs w:val="24"/>
                <w:lang w:val="ru-RU"/>
              </w:rPr>
            </w:pPr>
            <w:r>
              <w:rPr>
                <w:bCs/>
                <w:sz w:val="24"/>
                <w:szCs w:val="24"/>
                <w:lang w:val="tt-RU"/>
              </w:rPr>
              <w:t xml:space="preserve">Отдел Образования Управления Образования </w:t>
            </w:r>
            <w:r>
              <w:rPr>
                <w:bCs/>
                <w:sz w:val="24"/>
                <w:szCs w:val="24"/>
                <w:lang w:val="ru-RU"/>
              </w:rPr>
              <w:t>И</w:t>
            </w:r>
            <w:r>
              <w:rPr>
                <w:bCs/>
                <w:sz w:val="24"/>
                <w:szCs w:val="24"/>
                <w:lang w:val="tt-RU"/>
              </w:rPr>
              <w:t>сполнител</w:t>
            </w:r>
            <w:r>
              <w:rPr>
                <w:bCs/>
                <w:sz w:val="24"/>
                <w:szCs w:val="24"/>
                <w:lang w:val="ru-RU"/>
              </w:rPr>
              <w:t>ьного комитета муниципального образования г.Казани Советского района,10.02.2025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65C597C">
            <w:pPr>
              <w:spacing w:before="0" w:beforeAutospacing="0" w:after="0" w:afterAutospacing="0" w:line="276" w:lineRule="auto"/>
              <w:rPr>
                <w:bCs/>
                <w:sz w:val="24"/>
                <w:szCs w:val="24"/>
                <w:lang w:val="ru-RU"/>
              </w:rPr>
            </w:pPr>
            <w:r>
              <w:rPr>
                <w:bCs/>
                <w:sz w:val="24"/>
                <w:szCs w:val="24"/>
                <w:lang w:val="ru-RU"/>
              </w:rPr>
              <w:t xml:space="preserve">Районный этап городского конкурса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FE1BFFD">
            <w:pPr>
              <w:spacing w:before="0" w:beforeAutospacing="0" w:after="0" w:afterAutospacing="0" w:line="276" w:lineRule="auto"/>
              <w:rPr>
                <w:bCs/>
                <w:sz w:val="24"/>
                <w:szCs w:val="24"/>
                <w:lang w:val="ru-RU"/>
              </w:rPr>
            </w:pPr>
            <w:r>
              <w:rPr>
                <w:bCs/>
                <w:sz w:val="24"/>
                <w:szCs w:val="24"/>
                <w:lang w:val="ru-RU"/>
              </w:rPr>
              <w:t>Хуснтдинов Рамазан, Ахметова Ильвина, Кочнева Амалия,</w:t>
            </w:r>
          </w:p>
          <w:p w14:paraId="728F33DC">
            <w:pPr>
              <w:spacing w:before="0" w:beforeAutospacing="0" w:after="0" w:afterAutospacing="0" w:line="276" w:lineRule="auto"/>
              <w:rPr>
                <w:bCs/>
                <w:sz w:val="24"/>
                <w:szCs w:val="24"/>
                <w:lang w:val="ru-RU"/>
              </w:rPr>
            </w:pPr>
            <w:r>
              <w:rPr>
                <w:bCs/>
                <w:sz w:val="24"/>
                <w:szCs w:val="24"/>
                <w:lang w:val="ru-RU"/>
              </w:rPr>
              <w:t>Самигуллин Марсель, Зайнутдинов Амир</w:t>
            </w:r>
          </w:p>
          <w:p w14:paraId="7AC56EC9">
            <w:pPr>
              <w:spacing w:before="0" w:beforeAutospacing="0" w:after="0" w:afterAutospacing="0" w:line="276" w:lineRule="auto"/>
              <w:rPr>
                <w:bCs/>
                <w:sz w:val="24"/>
                <w:szCs w:val="24"/>
                <w:lang w:val="ru-RU"/>
              </w:rPr>
            </w:pPr>
            <w:r>
              <w:rPr>
                <w:bCs/>
                <w:sz w:val="24"/>
                <w:szCs w:val="24"/>
                <w:lang w:val="ru-RU"/>
              </w:rPr>
              <w:t xml:space="preserve">Рук.: Мугинова С.Ф., Гиниятуллина Г.И., Гаязова А.Р., Саляхова А.З. </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03381C92">
            <w:pPr>
              <w:spacing w:before="0" w:beforeAutospacing="0" w:after="0" w:afterAutospacing="0" w:line="276" w:lineRule="auto"/>
              <w:rPr>
                <w:bCs/>
                <w:sz w:val="24"/>
                <w:szCs w:val="24"/>
                <w:lang w:val="ru-RU"/>
              </w:rPr>
            </w:pPr>
            <w:r>
              <w:rPr>
                <w:bCs/>
                <w:sz w:val="24"/>
                <w:szCs w:val="24"/>
                <w:lang w:val="ru-RU"/>
              </w:rPr>
              <w:t xml:space="preserve">Диплом </w:t>
            </w:r>
          </w:p>
          <w:p w14:paraId="1AACB0C8">
            <w:pPr>
              <w:spacing w:before="0" w:beforeAutospacing="0" w:after="0" w:afterAutospacing="0" w:line="276" w:lineRule="auto"/>
              <w:rPr>
                <w:bCs/>
                <w:sz w:val="24"/>
                <w:szCs w:val="24"/>
                <w:lang w:val="ru-RU"/>
              </w:rPr>
            </w:pPr>
            <w:r>
              <w:rPr>
                <w:bCs/>
                <w:sz w:val="24"/>
                <w:szCs w:val="24"/>
                <w:lang w:val="ru-RU"/>
              </w:rPr>
              <w:t>3 место</w:t>
            </w:r>
          </w:p>
        </w:tc>
      </w:tr>
      <w:tr w14:paraId="16164B89">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252627B">
            <w:pPr>
              <w:spacing w:before="0" w:beforeAutospacing="0" w:after="0" w:afterAutospacing="0" w:line="276" w:lineRule="auto"/>
              <w:rPr>
                <w:sz w:val="24"/>
                <w:szCs w:val="24"/>
              </w:rPr>
            </w:pPr>
            <w:r>
              <w:rPr>
                <w:sz w:val="24"/>
                <w:szCs w:val="24"/>
              </w:rPr>
              <w:t xml:space="preserve">«Татар </w:t>
            </w:r>
            <w:r>
              <w:rPr>
                <w:sz w:val="24"/>
                <w:szCs w:val="24"/>
                <w:lang w:val="ru-RU"/>
              </w:rPr>
              <w:t>кызчыгы</w:t>
            </w:r>
            <w:r>
              <w:rPr>
                <w:sz w:val="24"/>
                <w:szCs w:val="24"/>
              </w:rPr>
              <w:t xml:space="preserve"> – 2025», </w:t>
            </w:r>
          </w:p>
          <w:p w14:paraId="7D98CC0A">
            <w:pPr>
              <w:spacing w:before="0" w:beforeAutospacing="0" w:after="0" w:afterAutospacing="0" w:line="276" w:lineRule="auto"/>
              <w:rPr>
                <w:bCs/>
                <w:sz w:val="24"/>
                <w:szCs w:val="24"/>
              </w:rPr>
            </w:pPr>
            <w:r>
              <w:rPr>
                <w:sz w:val="24"/>
                <w:szCs w:val="24"/>
              </w:rPr>
              <w:t>Бөтендөнья хатын-кызларның  «Ак калфак» иҗтимагый оешмасының Казан бүлеге,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9D8A726">
            <w:pPr>
              <w:spacing w:before="0" w:beforeAutospacing="0" w:after="0" w:afterAutospacing="0" w:line="276" w:lineRule="auto"/>
              <w:rPr>
                <w:bCs/>
                <w:sz w:val="24"/>
                <w:szCs w:val="24"/>
                <w:lang w:val="ru-RU"/>
              </w:rPr>
            </w:pPr>
            <w:r>
              <w:rPr>
                <w:bCs/>
                <w:sz w:val="24"/>
                <w:szCs w:val="24"/>
                <w:lang w:val="ru-RU"/>
              </w:rPr>
              <w:t>Районный этап городского конкурса</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7913F09">
            <w:pPr>
              <w:spacing w:before="0" w:beforeAutospacing="0" w:after="0" w:afterAutospacing="0" w:line="276" w:lineRule="auto"/>
              <w:rPr>
                <w:bCs/>
                <w:sz w:val="24"/>
                <w:szCs w:val="24"/>
                <w:lang w:val="ru-RU"/>
              </w:rPr>
            </w:pPr>
            <w:r>
              <w:rPr>
                <w:bCs/>
                <w:sz w:val="24"/>
                <w:szCs w:val="24"/>
                <w:lang w:val="ru-RU"/>
              </w:rPr>
              <w:t xml:space="preserve">Мугинова Ралина </w:t>
            </w:r>
          </w:p>
          <w:p w14:paraId="5A2C1B21">
            <w:pPr>
              <w:spacing w:before="0" w:beforeAutospacing="0" w:after="0" w:afterAutospacing="0" w:line="276" w:lineRule="auto"/>
              <w:rPr>
                <w:bCs/>
                <w:sz w:val="24"/>
                <w:szCs w:val="24"/>
                <w:lang w:val="ru-RU"/>
              </w:rPr>
            </w:pPr>
            <w:r>
              <w:rPr>
                <w:bCs/>
                <w:sz w:val="24"/>
                <w:szCs w:val="24"/>
                <w:lang w:val="ru-RU"/>
              </w:rPr>
              <w:t>Рук. Мугинова С.Ф., Зиганшина Л.А., Саляхова А.З., Гаязова А.Р.</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6919992D">
            <w:pPr>
              <w:spacing w:before="0" w:beforeAutospacing="0" w:after="0" w:afterAutospacing="0" w:line="276" w:lineRule="auto"/>
              <w:rPr>
                <w:bCs/>
                <w:sz w:val="24"/>
                <w:szCs w:val="24"/>
                <w:lang w:val="ru-RU"/>
              </w:rPr>
            </w:pPr>
            <w:r>
              <w:rPr>
                <w:bCs/>
                <w:sz w:val="24"/>
                <w:szCs w:val="24"/>
                <w:lang w:val="ru-RU"/>
              </w:rPr>
              <w:t>Диплом</w:t>
            </w:r>
          </w:p>
        </w:tc>
      </w:tr>
      <w:tr w14:paraId="57BAE1F6">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05C87BB">
            <w:pPr>
              <w:spacing w:before="0" w:beforeAutospacing="0" w:after="0" w:afterAutospacing="0" w:line="276" w:lineRule="auto"/>
              <w:rPr>
                <w:bCs/>
                <w:sz w:val="24"/>
                <w:szCs w:val="24"/>
                <w:lang w:val="ru-RU"/>
              </w:rPr>
            </w:pPr>
            <w:r>
              <w:rPr>
                <w:bCs/>
                <w:sz w:val="24"/>
                <w:szCs w:val="24"/>
                <w:lang w:val="ru-RU"/>
              </w:rPr>
              <w:t>«Юный экскурсовод»,</w:t>
            </w:r>
          </w:p>
          <w:p w14:paraId="28CFFD48">
            <w:pPr>
              <w:spacing w:before="0" w:beforeAutospacing="0" w:after="0" w:afterAutospacing="0" w:line="276" w:lineRule="auto"/>
              <w:rPr>
                <w:bCs/>
                <w:sz w:val="24"/>
                <w:szCs w:val="24"/>
                <w:lang w:val="ru-RU"/>
              </w:rPr>
            </w:pPr>
            <w:r>
              <w:rPr>
                <w:bCs/>
                <w:sz w:val="24"/>
                <w:szCs w:val="24"/>
                <w:lang w:val="tt-RU"/>
              </w:rPr>
              <w:t xml:space="preserve">Отдел Образования Управления Образования </w:t>
            </w:r>
            <w:r>
              <w:rPr>
                <w:bCs/>
                <w:sz w:val="24"/>
                <w:szCs w:val="24"/>
                <w:lang w:val="ru-RU"/>
              </w:rPr>
              <w:t>И</w:t>
            </w:r>
            <w:r>
              <w:rPr>
                <w:bCs/>
                <w:sz w:val="24"/>
                <w:szCs w:val="24"/>
                <w:lang w:val="tt-RU"/>
              </w:rPr>
              <w:t>сполнител</w:t>
            </w:r>
            <w:r>
              <w:rPr>
                <w:bCs/>
                <w:sz w:val="24"/>
                <w:szCs w:val="24"/>
                <w:lang w:val="ru-RU"/>
              </w:rPr>
              <w:t>ьного комитета муниципального образования г.Казани Советского района, 08.04.2025</w:t>
            </w:r>
          </w:p>
          <w:p w14:paraId="4E347FCF">
            <w:pPr>
              <w:spacing w:before="0" w:beforeAutospacing="0" w:after="0" w:afterAutospacing="0" w:line="276" w:lineRule="auto"/>
              <w:rPr>
                <w:bCs/>
                <w:sz w:val="24"/>
                <w:szCs w:val="24"/>
                <w:lang w:val="ru-RU"/>
              </w:rPr>
            </w:pP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F17FB12">
            <w:pPr>
              <w:spacing w:before="0" w:beforeAutospacing="0" w:after="0" w:afterAutospacing="0" w:line="276" w:lineRule="auto"/>
              <w:rPr>
                <w:bCs/>
                <w:sz w:val="24"/>
                <w:szCs w:val="24"/>
              </w:rPr>
            </w:pPr>
            <w:r>
              <w:rPr>
                <w:bCs/>
                <w:sz w:val="24"/>
                <w:szCs w:val="24"/>
                <w:lang w:val="ru-RU"/>
              </w:rPr>
              <w:t>Районный этап городского конкурса</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6607B754">
            <w:pPr>
              <w:spacing w:before="0" w:beforeAutospacing="0" w:after="0" w:afterAutospacing="0" w:line="276" w:lineRule="auto"/>
              <w:rPr>
                <w:bCs/>
                <w:sz w:val="24"/>
                <w:szCs w:val="24"/>
                <w:lang w:val="ru-RU"/>
              </w:rPr>
            </w:pPr>
            <w:r>
              <w:rPr>
                <w:bCs/>
                <w:sz w:val="24"/>
                <w:szCs w:val="24"/>
                <w:lang w:val="ru-RU"/>
              </w:rPr>
              <w:t>Мугинова Ралина, Самигуллин Марсель</w:t>
            </w:r>
          </w:p>
          <w:p w14:paraId="511110E5">
            <w:pPr>
              <w:spacing w:before="0" w:beforeAutospacing="0" w:after="0" w:afterAutospacing="0" w:line="276" w:lineRule="auto"/>
              <w:rPr>
                <w:bCs/>
                <w:sz w:val="24"/>
                <w:szCs w:val="24"/>
                <w:lang w:val="ru-RU"/>
              </w:rPr>
            </w:pPr>
            <w:r>
              <w:rPr>
                <w:bCs/>
                <w:sz w:val="24"/>
                <w:szCs w:val="24"/>
                <w:lang w:val="ru-RU"/>
              </w:rPr>
              <w:t>Рук: Мугинова С.Ф., Самигуллина Л.Т.</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16C1F2F1">
            <w:pPr>
              <w:spacing w:before="0" w:beforeAutospacing="0" w:after="0" w:afterAutospacing="0" w:line="276" w:lineRule="auto"/>
              <w:rPr>
                <w:bCs/>
                <w:sz w:val="24"/>
                <w:szCs w:val="24"/>
                <w:lang w:val="ru-RU"/>
              </w:rPr>
            </w:pPr>
            <w:r>
              <w:rPr>
                <w:bCs/>
                <w:sz w:val="24"/>
                <w:szCs w:val="24"/>
                <w:lang w:val="ru-RU"/>
              </w:rPr>
              <w:t xml:space="preserve">Диплом </w:t>
            </w:r>
          </w:p>
          <w:p w14:paraId="2991C18C">
            <w:pPr>
              <w:spacing w:before="0" w:beforeAutospacing="0" w:after="0" w:afterAutospacing="0" w:line="276" w:lineRule="auto"/>
              <w:rPr>
                <w:bCs/>
                <w:sz w:val="24"/>
                <w:szCs w:val="24"/>
                <w:lang w:val="ru-RU"/>
              </w:rPr>
            </w:pPr>
            <w:r>
              <w:rPr>
                <w:bCs/>
                <w:sz w:val="24"/>
                <w:szCs w:val="24"/>
                <w:lang w:val="ru-RU"/>
              </w:rPr>
              <w:t>2 место</w:t>
            </w:r>
          </w:p>
        </w:tc>
      </w:tr>
      <w:tr w14:paraId="11DE9CA9">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77B8CDC">
            <w:pPr>
              <w:spacing w:before="0" w:beforeAutospacing="0" w:after="0" w:afterAutospacing="0" w:line="276" w:lineRule="auto"/>
              <w:rPr>
                <w:bCs/>
                <w:sz w:val="24"/>
                <w:szCs w:val="24"/>
                <w:lang w:val="ru-RU"/>
              </w:rPr>
            </w:pPr>
            <w:r>
              <w:rPr>
                <w:bCs/>
                <w:sz w:val="24"/>
                <w:szCs w:val="24"/>
                <w:lang w:val="ru-RU"/>
              </w:rPr>
              <w:t>«С</w:t>
            </w:r>
            <w:r>
              <w:rPr>
                <w:bCs/>
                <w:sz w:val="24"/>
                <w:szCs w:val="24"/>
                <w:lang w:val="tt-RU"/>
              </w:rPr>
              <w:t>әйяр</w:t>
            </w:r>
            <w:r>
              <w:rPr>
                <w:bCs/>
                <w:sz w:val="24"/>
                <w:szCs w:val="24"/>
                <w:lang w:val="ru-RU"/>
              </w:rPr>
              <w:t xml:space="preserve">» </w:t>
            </w:r>
            <w:r>
              <w:rPr>
                <w:bCs/>
                <w:sz w:val="24"/>
                <w:szCs w:val="24"/>
                <w:lang w:val="tt-RU"/>
              </w:rPr>
              <w:t>балалар һәм яшүсмерләр Республика театр фестивале</w:t>
            </w:r>
            <w:r>
              <w:rPr>
                <w:bCs/>
                <w:sz w:val="24"/>
                <w:szCs w:val="24"/>
                <w:lang w:val="ru-RU"/>
              </w:rPr>
              <w:t>,</w:t>
            </w:r>
          </w:p>
          <w:p w14:paraId="19D79C61">
            <w:pPr>
              <w:spacing w:before="0" w:beforeAutospacing="0" w:after="0" w:afterAutospacing="0" w:line="276" w:lineRule="auto"/>
              <w:rPr>
                <w:bCs/>
                <w:sz w:val="24"/>
                <w:szCs w:val="24"/>
                <w:lang w:val="ru-RU"/>
              </w:rPr>
            </w:pPr>
            <w:r>
              <w:rPr>
                <w:bCs/>
                <w:sz w:val="24"/>
                <w:szCs w:val="24"/>
                <w:lang w:val="tt-RU"/>
              </w:rPr>
              <w:t xml:space="preserve">Отдел Образования Управления Образования </w:t>
            </w:r>
            <w:r>
              <w:rPr>
                <w:bCs/>
                <w:sz w:val="24"/>
                <w:szCs w:val="24"/>
                <w:lang w:val="ru-RU"/>
              </w:rPr>
              <w:t>И</w:t>
            </w:r>
            <w:r>
              <w:rPr>
                <w:bCs/>
                <w:sz w:val="24"/>
                <w:szCs w:val="24"/>
                <w:lang w:val="tt-RU"/>
              </w:rPr>
              <w:t>сполнител</w:t>
            </w:r>
            <w:r>
              <w:rPr>
                <w:bCs/>
                <w:sz w:val="24"/>
                <w:szCs w:val="24"/>
                <w:lang w:val="ru-RU"/>
              </w:rPr>
              <w:t>ьного комитета муниципального образования г.Казани Советского района, 26.04.2025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F970183">
            <w:pPr>
              <w:spacing w:before="0" w:beforeAutospacing="0" w:after="0" w:afterAutospacing="0" w:line="276" w:lineRule="auto"/>
              <w:rPr>
                <w:bCs/>
                <w:sz w:val="24"/>
                <w:szCs w:val="24"/>
                <w:lang w:val="tt-RU"/>
              </w:rPr>
            </w:pPr>
            <w:r>
              <w:rPr>
                <w:bCs/>
                <w:sz w:val="24"/>
                <w:szCs w:val="24"/>
                <w:lang w:val="tt-RU"/>
              </w:rPr>
              <w:t>Районный этап Республиканского конкурса</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F21FB58">
            <w:pPr>
              <w:spacing w:before="0" w:beforeAutospacing="0" w:after="0" w:afterAutospacing="0" w:line="276" w:lineRule="auto"/>
              <w:rPr>
                <w:bCs/>
                <w:sz w:val="24"/>
                <w:szCs w:val="24"/>
                <w:lang w:val="tt-RU"/>
              </w:rPr>
            </w:pPr>
            <w:r>
              <w:rPr>
                <w:bCs/>
                <w:sz w:val="24"/>
                <w:szCs w:val="24"/>
                <w:lang w:val="tt-RU"/>
              </w:rPr>
              <w:t>Воспитанники подготовительной группы</w:t>
            </w:r>
          </w:p>
          <w:p w14:paraId="35B44971">
            <w:pPr>
              <w:spacing w:before="0" w:beforeAutospacing="0" w:after="0" w:afterAutospacing="0" w:line="276" w:lineRule="auto"/>
              <w:rPr>
                <w:bCs/>
                <w:sz w:val="24"/>
                <w:szCs w:val="24"/>
                <w:lang w:val="ru-RU"/>
              </w:rPr>
            </w:pPr>
            <w:r>
              <w:rPr>
                <w:bCs/>
                <w:sz w:val="24"/>
                <w:szCs w:val="24"/>
                <w:lang w:val="ru-RU"/>
              </w:rPr>
              <w:t>Рук. Зиганшина Л.А. Саляхова А.З., Мугинова С.Ф., Гаязова А.Р.,</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60725229">
            <w:pPr>
              <w:spacing w:before="0" w:beforeAutospacing="0" w:after="0" w:afterAutospacing="0" w:line="276" w:lineRule="auto"/>
              <w:rPr>
                <w:bCs/>
                <w:sz w:val="24"/>
                <w:szCs w:val="24"/>
                <w:lang w:val="ru-RU"/>
              </w:rPr>
            </w:pPr>
            <w:r>
              <w:rPr>
                <w:bCs/>
                <w:sz w:val="24"/>
                <w:szCs w:val="24"/>
                <w:lang w:val="ru-RU"/>
              </w:rPr>
              <w:t xml:space="preserve">Диплом </w:t>
            </w:r>
          </w:p>
          <w:p w14:paraId="1CC6CE22">
            <w:pPr>
              <w:spacing w:before="0" w:beforeAutospacing="0" w:after="0" w:afterAutospacing="0" w:line="276" w:lineRule="auto"/>
              <w:rPr>
                <w:bCs/>
                <w:sz w:val="24"/>
                <w:szCs w:val="24"/>
                <w:lang w:val="ru-RU"/>
              </w:rPr>
            </w:pPr>
            <w:r>
              <w:rPr>
                <w:bCs/>
                <w:sz w:val="24"/>
                <w:szCs w:val="24"/>
                <w:lang w:val="ru-RU"/>
              </w:rPr>
              <w:t>3 место</w:t>
            </w:r>
          </w:p>
        </w:tc>
      </w:tr>
      <w:tr w14:paraId="61437AB3">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242CBC9D">
            <w:pPr>
              <w:spacing w:before="0" w:beforeAutospacing="0" w:after="0" w:afterAutospacing="0" w:line="276" w:lineRule="auto"/>
              <w:rPr>
                <w:bCs/>
                <w:sz w:val="24"/>
                <w:szCs w:val="24"/>
                <w:lang w:val="ru-RU"/>
              </w:rPr>
            </w:pPr>
            <w:r>
              <w:rPr>
                <w:bCs/>
                <w:sz w:val="24"/>
                <w:szCs w:val="24"/>
                <w:lang w:val="ru-RU"/>
              </w:rPr>
              <w:t>Республиканский творческий конкурс «Новогодний огонёк»,</w:t>
            </w:r>
          </w:p>
          <w:p w14:paraId="634C95DF">
            <w:pPr>
              <w:spacing w:before="0" w:beforeAutospacing="0" w:after="0" w:afterAutospacing="0" w:line="276" w:lineRule="auto"/>
              <w:rPr>
                <w:bCs/>
                <w:sz w:val="24"/>
                <w:szCs w:val="24"/>
                <w:lang w:val="ru-RU"/>
              </w:rPr>
            </w:pPr>
            <w:r>
              <w:rPr>
                <w:bCs/>
                <w:sz w:val="24"/>
                <w:szCs w:val="24"/>
                <w:lang w:val="ru-RU"/>
              </w:rPr>
              <w:t>Общество с ограниченной ответственностью «Центр инновационных образовательных технологий «Интеллект», 17.01.2025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C1E66C1">
            <w:pPr>
              <w:spacing w:before="0" w:beforeAutospacing="0" w:after="0" w:afterAutospacing="0" w:line="276" w:lineRule="auto"/>
              <w:rPr>
                <w:bCs/>
                <w:sz w:val="24"/>
                <w:szCs w:val="24"/>
                <w:lang w:val="ru-RU"/>
              </w:rPr>
            </w:pPr>
            <w:r>
              <w:rPr>
                <w:bCs/>
                <w:sz w:val="24"/>
                <w:szCs w:val="24"/>
                <w:lang w:val="ru-RU"/>
              </w:rPr>
              <w:t>Республиканский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558AC52">
            <w:pPr>
              <w:spacing w:before="0" w:beforeAutospacing="0" w:after="0" w:afterAutospacing="0" w:line="276" w:lineRule="auto"/>
              <w:rPr>
                <w:bCs/>
                <w:sz w:val="24"/>
                <w:szCs w:val="24"/>
                <w:lang w:val="ru-RU"/>
              </w:rPr>
            </w:pPr>
            <w:r>
              <w:rPr>
                <w:bCs/>
                <w:sz w:val="24"/>
                <w:szCs w:val="24"/>
                <w:lang w:val="ru-RU"/>
              </w:rPr>
              <w:t>Измайлов Салават</w:t>
            </w:r>
          </w:p>
          <w:p w14:paraId="35D76DBA">
            <w:pPr>
              <w:spacing w:before="0" w:beforeAutospacing="0" w:after="0" w:afterAutospacing="0" w:line="276" w:lineRule="auto"/>
              <w:rPr>
                <w:bCs/>
                <w:sz w:val="24"/>
                <w:szCs w:val="24"/>
                <w:lang w:val="ru-RU"/>
              </w:rPr>
            </w:pPr>
            <w:r>
              <w:rPr>
                <w:bCs/>
                <w:sz w:val="24"/>
                <w:szCs w:val="24"/>
                <w:lang w:val="ru-RU"/>
              </w:rPr>
              <w:t>Рук. Ихсанова Э.Э.,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24994B4B">
            <w:pPr>
              <w:spacing w:before="0" w:beforeAutospacing="0" w:after="0" w:afterAutospacing="0" w:line="276" w:lineRule="auto"/>
              <w:rPr>
                <w:bCs/>
                <w:sz w:val="24"/>
                <w:szCs w:val="24"/>
                <w:lang w:val="ru-RU"/>
              </w:rPr>
            </w:pPr>
            <w:r>
              <w:rPr>
                <w:bCs/>
                <w:sz w:val="24"/>
                <w:szCs w:val="24"/>
                <w:lang w:val="ru-RU"/>
              </w:rPr>
              <w:t xml:space="preserve">Диплом </w:t>
            </w:r>
          </w:p>
          <w:p w14:paraId="27EA441B">
            <w:pPr>
              <w:spacing w:before="0" w:beforeAutospacing="0" w:after="0" w:afterAutospacing="0" w:line="276" w:lineRule="auto"/>
              <w:rPr>
                <w:bCs/>
                <w:sz w:val="24"/>
                <w:szCs w:val="24"/>
                <w:lang w:val="ru-RU"/>
              </w:rPr>
            </w:pPr>
            <w:r>
              <w:rPr>
                <w:bCs/>
                <w:sz w:val="24"/>
                <w:szCs w:val="24"/>
                <w:lang w:val="ru-RU"/>
              </w:rPr>
              <w:t>1 место</w:t>
            </w:r>
          </w:p>
        </w:tc>
      </w:tr>
      <w:tr w14:paraId="5A09BB51">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4C71C63">
            <w:pPr>
              <w:spacing w:before="0" w:beforeAutospacing="0" w:after="0" w:afterAutospacing="0" w:line="276" w:lineRule="auto"/>
              <w:rPr>
                <w:bCs/>
                <w:sz w:val="24"/>
                <w:szCs w:val="24"/>
                <w:lang w:val="ru-RU"/>
              </w:rPr>
            </w:pPr>
            <w:r>
              <w:rPr>
                <w:bCs/>
                <w:sz w:val="24"/>
                <w:szCs w:val="24"/>
                <w:lang w:val="ru-RU"/>
              </w:rPr>
              <w:t>Международный открытый творческий конкурс «По страницам произведения А.Чехова», 29.01.2025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598E95E">
            <w:pPr>
              <w:spacing w:before="0" w:beforeAutospacing="0" w:after="0" w:afterAutospacing="0" w:line="276" w:lineRule="auto"/>
              <w:rPr>
                <w:bCs/>
                <w:sz w:val="24"/>
                <w:szCs w:val="24"/>
                <w:lang w:val="ru-RU"/>
              </w:rPr>
            </w:pPr>
            <w:r>
              <w:rPr>
                <w:bCs/>
                <w:sz w:val="24"/>
                <w:szCs w:val="24"/>
                <w:lang w:val="ru-RU"/>
              </w:rPr>
              <w:t xml:space="preserve">Международный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263D881A">
            <w:pPr>
              <w:spacing w:before="0" w:beforeAutospacing="0" w:after="0" w:afterAutospacing="0" w:line="276" w:lineRule="auto"/>
              <w:rPr>
                <w:bCs/>
                <w:sz w:val="24"/>
                <w:szCs w:val="24"/>
                <w:lang w:val="ru-RU"/>
              </w:rPr>
            </w:pPr>
            <w:r>
              <w:rPr>
                <w:bCs/>
                <w:sz w:val="24"/>
                <w:szCs w:val="24"/>
                <w:lang w:val="ru-RU"/>
              </w:rPr>
              <w:t xml:space="preserve">Галимов Арслан </w:t>
            </w:r>
          </w:p>
          <w:p w14:paraId="219B15D4">
            <w:pPr>
              <w:spacing w:before="0" w:beforeAutospacing="0" w:after="0" w:afterAutospacing="0" w:line="276" w:lineRule="auto"/>
              <w:rPr>
                <w:bCs/>
                <w:sz w:val="24"/>
                <w:szCs w:val="24"/>
                <w:lang w:val="ru-RU"/>
              </w:rPr>
            </w:pPr>
            <w:r>
              <w:rPr>
                <w:bCs/>
                <w:sz w:val="24"/>
                <w:szCs w:val="24"/>
                <w:lang w:val="ru-RU"/>
              </w:rPr>
              <w:t>Рук. Закирзянова Э.Ф.</w:t>
            </w:r>
          </w:p>
          <w:p w14:paraId="55A12B53">
            <w:pPr>
              <w:spacing w:before="0" w:beforeAutospacing="0" w:after="0" w:afterAutospacing="0" w:line="276" w:lineRule="auto"/>
              <w:rPr>
                <w:bCs/>
                <w:sz w:val="24"/>
                <w:szCs w:val="24"/>
                <w:lang w:val="ru-RU"/>
              </w:rPr>
            </w:pPr>
            <w:r>
              <w:rPr>
                <w:bCs/>
                <w:sz w:val="24"/>
                <w:szCs w:val="24"/>
                <w:lang w:val="ru-RU"/>
              </w:rPr>
              <w:t>Ихсанова Э.Э.</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2307E9AB">
            <w:pPr>
              <w:spacing w:before="0" w:beforeAutospacing="0" w:after="0" w:afterAutospacing="0" w:line="276" w:lineRule="auto"/>
              <w:rPr>
                <w:bCs/>
                <w:sz w:val="24"/>
                <w:szCs w:val="24"/>
                <w:lang w:val="ru-RU"/>
              </w:rPr>
            </w:pPr>
            <w:r>
              <w:rPr>
                <w:bCs/>
                <w:sz w:val="24"/>
                <w:szCs w:val="24"/>
                <w:lang w:val="ru-RU"/>
              </w:rPr>
              <w:t>Диплом</w:t>
            </w:r>
          </w:p>
          <w:p w14:paraId="019C08C9">
            <w:pPr>
              <w:spacing w:before="0" w:beforeAutospacing="0" w:after="0" w:afterAutospacing="0" w:line="276" w:lineRule="auto"/>
              <w:rPr>
                <w:bCs/>
                <w:sz w:val="24"/>
                <w:szCs w:val="24"/>
                <w:lang w:val="ru-RU"/>
              </w:rPr>
            </w:pPr>
            <w:r>
              <w:rPr>
                <w:bCs/>
                <w:sz w:val="24"/>
                <w:szCs w:val="24"/>
                <w:lang w:val="ru-RU"/>
              </w:rPr>
              <w:t>1 место</w:t>
            </w:r>
          </w:p>
        </w:tc>
      </w:tr>
      <w:tr w14:paraId="56068DF6">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2640A63">
            <w:pPr>
              <w:spacing w:before="0" w:beforeAutospacing="0" w:after="0" w:afterAutospacing="0" w:line="276" w:lineRule="auto"/>
              <w:rPr>
                <w:bCs/>
                <w:sz w:val="24"/>
                <w:szCs w:val="24"/>
                <w:lang w:val="ru-RU"/>
              </w:rPr>
            </w:pPr>
            <w:r>
              <w:rPr>
                <w:bCs/>
                <w:sz w:val="24"/>
                <w:szCs w:val="24"/>
                <w:lang w:val="ru-RU"/>
              </w:rPr>
              <w:t>Конкурс юных чтецов «Звёздный билет».</w:t>
            </w:r>
          </w:p>
          <w:p w14:paraId="12EF55DA">
            <w:pPr>
              <w:spacing w:before="0" w:beforeAutospacing="0" w:after="0" w:afterAutospacing="0" w:line="276" w:lineRule="auto"/>
              <w:rPr>
                <w:bCs/>
                <w:sz w:val="24"/>
                <w:szCs w:val="24"/>
                <w:lang w:val="ru-RU"/>
              </w:rPr>
            </w:pPr>
            <w:r>
              <w:rPr>
                <w:bCs/>
                <w:sz w:val="24"/>
                <w:szCs w:val="24"/>
                <w:lang w:val="tt-RU"/>
              </w:rPr>
              <w:t xml:space="preserve">Отдел Образования Управления Образования </w:t>
            </w:r>
            <w:r>
              <w:rPr>
                <w:bCs/>
                <w:sz w:val="24"/>
                <w:szCs w:val="24"/>
                <w:lang w:val="ru-RU"/>
              </w:rPr>
              <w:t>И</w:t>
            </w:r>
            <w:r>
              <w:rPr>
                <w:bCs/>
                <w:sz w:val="24"/>
                <w:szCs w:val="24"/>
                <w:lang w:val="tt-RU"/>
              </w:rPr>
              <w:t>сполнител</w:t>
            </w:r>
            <w:r>
              <w:rPr>
                <w:bCs/>
                <w:sz w:val="24"/>
                <w:szCs w:val="24"/>
                <w:lang w:val="ru-RU"/>
              </w:rPr>
              <w:t>ьного комитета муниципального образования г.Казани Советского района, 10.02.2025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2BD5687">
            <w:pPr>
              <w:spacing w:before="0" w:beforeAutospacing="0" w:after="0" w:afterAutospacing="0" w:line="276" w:lineRule="auto"/>
              <w:rPr>
                <w:bCs/>
                <w:sz w:val="24"/>
                <w:szCs w:val="24"/>
                <w:lang w:val="ru-RU"/>
              </w:rPr>
            </w:pPr>
            <w:r>
              <w:rPr>
                <w:bCs/>
                <w:sz w:val="24"/>
                <w:szCs w:val="24"/>
                <w:lang w:val="ru-RU"/>
              </w:rPr>
              <w:t>Районный этап городского конкурса</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4AD33B6">
            <w:pPr>
              <w:spacing w:before="0" w:beforeAutospacing="0" w:after="0" w:afterAutospacing="0" w:line="276" w:lineRule="auto"/>
              <w:rPr>
                <w:bCs/>
                <w:sz w:val="24"/>
                <w:szCs w:val="24"/>
                <w:lang w:val="ru-RU"/>
              </w:rPr>
            </w:pPr>
            <w:r>
              <w:rPr>
                <w:bCs/>
                <w:sz w:val="24"/>
                <w:szCs w:val="24"/>
                <w:lang w:val="ru-RU"/>
              </w:rPr>
              <w:t xml:space="preserve">Галимов Арслан </w:t>
            </w:r>
          </w:p>
          <w:p w14:paraId="73A5AF93">
            <w:pPr>
              <w:spacing w:before="0" w:beforeAutospacing="0" w:after="0" w:afterAutospacing="0" w:line="276" w:lineRule="auto"/>
              <w:rPr>
                <w:bCs/>
                <w:sz w:val="24"/>
                <w:szCs w:val="24"/>
                <w:lang w:val="ru-RU"/>
              </w:rPr>
            </w:pPr>
            <w:r>
              <w:rPr>
                <w:bCs/>
                <w:sz w:val="24"/>
                <w:szCs w:val="24"/>
                <w:lang w:val="ru-RU"/>
              </w:rPr>
              <w:t>Рук. Ихсанова Э.Э.,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364D7ECF">
            <w:pPr>
              <w:spacing w:before="0" w:beforeAutospacing="0" w:after="0" w:afterAutospacing="0" w:line="276" w:lineRule="auto"/>
              <w:rPr>
                <w:bCs/>
                <w:sz w:val="24"/>
                <w:szCs w:val="24"/>
                <w:lang w:val="ru-RU"/>
              </w:rPr>
            </w:pPr>
            <w:r>
              <w:rPr>
                <w:bCs/>
                <w:sz w:val="24"/>
                <w:szCs w:val="24"/>
                <w:lang w:val="ru-RU"/>
              </w:rPr>
              <w:t>Диплом лауреата</w:t>
            </w:r>
          </w:p>
        </w:tc>
      </w:tr>
      <w:tr w14:paraId="6A3165DA">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480EA23">
            <w:pPr>
              <w:spacing w:before="0" w:beforeAutospacing="0" w:after="0" w:afterAutospacing="0" w:line="276" w:lineRule="auto"/>
              <w:rPr>
                <w:bCs/>
                <w:sz w:val="24"/>
                <w:szCs w:val="24"/>
                <w:lang w:val="ru-RU"/>
              </w:rPr>
            </w:pPr>
            <w:r>
              <w:rPr>
                <w:bCs/>
                <w:sz w:val="24"/>
                <w:szCs w:val="24"/>
              </w:rPr>
              <w:t>III</w:t>
            </w:r>
            <w:r>
              <w:rPr>
                <w:bCs/>
                <w:sz w:val="24"/>
                <w:szCs w:val="24"/>
                <w:lang w:val="ru-RU"/>
              </w:rPr>
              <w:t xml:space="preserve"> Международный конкурс чтецов им. Г.Тукая «Из века в век».</w:t>
            </w:r>
          </w:p>
          <w:p w14:paraId="70A31D66">
            <w:pPr>
              <w:spacing w:before="0" w:beforeAutospacing="0" w:after="0" w:afterAutospacing="0" w:line="276" w:lineRule="auto"/>
              <w:rPr>
                <w:bCs/>
                <w:sz w:val="24"/>
                <w:szCs w:val="24"/>
                <w:lang w:val="ru-RU"/>
              </w:rPr>
            </w:pPr>
            <w:r>
              <w:rPr>
                <w:bCs/>
                <w:sz w:val="24"/>
                <w:szCs w:val="24"/>
                <w:lang w:val="ru-RU"/>
              </w:rPr>
              <w:t>АНО «Центр развития проектов в сфере образования «Точка роста», 08.05.2025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CABC658">
            <w:pPr>
              <w:spacing w:before="0" w:beforeAutospacing="0" w:after="0" w:afterAutospacing="0" w:line="276" w:lineRule="auto"/>
              <w:rPr>
                <w:bCs/>
                <w:sz w:val="24"/>
                <w:szCs w:val="24"/>
                <w:lang w:val="ru-RU"/>
              </w:rPr>
            </w:pPr>
            <w:r>
              <w:rPr>
                <w:bCs/>
                <w:sz w:val="24"/>
                <w:szCs w:val="24"/>
                <w:lang w:val="ru-RU"/>
              </w:rPr>
              <w:t>Международный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24E4F437">
            <w:pPr>
              <w:spacing w:before="0" w:beforeAutospacing="0" w:after="0" w:afterAutospacing="0" w:line="276" w:lineRule="auto"/>
              <w:rPr>
                <w:bCs/>
                <w:sz w:val="24"/>
                <w:szCs w:val="24"/>
                <w:lang w:val="ru-RU"/>
              </w:rPr>
            </w:pPr>
            <w:r>
              <w:rPr>
                <w:bCs/>
                <w:sz w:val="24"/>
                <w:szCs w:val="24"/>
                <w:lang w:val="ru-RU"/>
              </w:rPr>
              <w:t>Гилязутдинова Замира</w:t>
            </w:r>
          </w:p>
          <w:p w14:paraId="7E799813">
            <w:pPr>
              <w:spacing w:before="0" w:beforeAutospacing="0" w:after="0" w:afterAutospacing="0" w:line="276" w:lineRule="auto"/>
              <w:rPr>
                <w:bCs/>
                <w:sz w:val="24"/>
                <w:szCs w:val="24"/>
                <w:lang w:val="ru-RU"/>
              </w:rPr>
            </w:pPr>
            <w:r>
              <w:rPr>
                <w:bCs/>
                <w:sz w:val="24"/>
                <w:szCs w:val="24"/>
                <w:lang w:val="ru-RU"/>
              </w:rPr>
              <w:t>Рук.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19CC16A7">
            <w:pPr>
              <w:spacing w:before="0" w:beforeAutospacing="0" w:after="0" w:afterAutospacing="0" w:line="276" w:lineRule="auto"/>
              <w:rPr>
                <w:bCs/>
                <w:sz w:val="24"/>
                <w:szCs w:val="24"/>
                <w:lang w:val="ru-RU"/>
              </w:rPr>
            </w:pPr>
            <w:r>
              <w:rPr>
                <w:bCs/>
                <w:sz w:val="24"/>
                <w:szCs w:val="24"/>
                <w:lang w:val="ru-RU"/>
              </w:rPr>
              <w:t xml:space="preserve">Диплом </w:t>
            </w:r>
          </w:p>
          <w:p w14:paraId="458DC0FC">
            <w:pPr>
              <w:spacing w:before="0" w:beforeAutospacing="0" w:after="0" w:afterAutospacing="0" w:line="276" w:lineRule="auto"/>
              <w:rPr>
                <w:bCs/>
                <w:sz w:val="24"/>
                <w:szCs w:val="24"/>
                <w:lang w:val="ru-RU"/>
              </w:rPr>
            </w:pPr>
            <w:r>
              <w:rPr>
                <w:bCs/>
                <w:sz w:val="24"/>
                <w:szCs w:val="24"/>
                <w:lang w:val="ru-RU"/>
              </w:rPr>
              <w:t>2 степени</w:t>
            </w:r>
          </w:p>
        </w:tc>
      </w:tr>
      <w:tr w14:paraId="7D86081D">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41D4207">
            <w:pPr>
              <w:spacing w:before="0" w:beforeAutospacing="0" w:after="0" w:afterAutospacing="0" w:line="276" w:lineRule="auto"/>
              <w:rPr>
                <w:bCs/>
                <w:sz w:val="24"/>
                <w:szCs w:val="24"/>
                <w:lang w:val="ru-RU"/>
              </w:rPr>
            </w:pPr>
            <w:r>
              <w:rPr>
                <w:bCs/>
                <w:sz w:val="24"/>
                <w:szCs w:val="24"/>
                <w:lang w:val="ru-RU"/>
              </w:rPr>
              <w:t>«Заботливая мама!» конкурс по пропаганде безопасного безопасного поведения на дороге.</w:t>
            </w:r>
          </w:p>
          <w:p w14:paraId="717AB43F">
            <w:pPr>
              <w:spacing w:before="0" w:beforeAutospacing="0" w:after="0" w:afterAutospacing="0" w:line="276" w:lineRule="auto"/>
              <w:rPr>
                <w:bCs/>
                <w:sz w:val="24"/>
                <w:szCs w:val="24"/>
                <w:lang w:val="ru-RU"/>
              </w:rPr>
            </w:pPr>
            <w:r>
              <w:rPr>
                <w:bCs/>
                <w:sz w:val="24"/>
                <w:szCs w:val="24"/>
                <w:lang w:val="ru-RU"/>
              </w:rPr>
              <w:t>Государственное бюджетное учреждение «Безопасность дорожного движения»,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B61CD73">
            <w:pPr>
              <w:spacing w:before="0" w:beforeAutospacing="0" w:after="0" w:afterAutospacing="0" w:line="276" w:lineRule="auto"/>
              <w:rPr>
                <w:bCs/>
                <w:sz w:val="24"/>
                <w:szCs w:val="24"/>
                <w:lang w:val="ru-RU"/>
              </w:rPr>
            </w:pPr>
            <w:r>
              <w:rPr>
                <w:bCs/>
                <w:sz w:val="24"/>
                <w:szCs w:val="24"/>
                <w:lang w:val="ru-RU"/>
              </w:rPr>
              <w:t xml:space="preserve">Районный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213724B">
            <w:pPr>
              <w:spacing w:before="0" w:beforeAutospacing="0" w:after="0" w:afterAutospacing="0" w:line="276" w:lineRule="auto"/>
              <w:rPr>
                <w:bCs/>
                <w:sz w:val="24"/>
                <w:szCs w:val="24"/>
                <w:lang w:val="ru-RU"/>
              </w:rPr>
            </w:pPr>
            <w:r>
              <w:rPr>
                <w:bCs/>
                <w:sz w:val="24"/>
                <w:szCs w:val="24"/>
                <w:lang w:val="ru-RU"/>
              </w:rPr>
              <w:t>Ноывосёлов Марк</w:t>
            </w:r>
          </w:p>
          <w:p w14:paraId="7F1485F4">
            <w:pPr>
              <w:spacing w:before="0" w:beforeAutospacing="0" w:after="0" w:afterAutospacing="0" w:line="276" w:lineRule="auto"/>
              <w:rPr>
                <w:bCs/>
                <w:sz w:val="24"/>
                <w:szCs w:val="24"/>
                <w:lang w:val="ru-RU"/>
              </w:rPr>
            </w:pPr>
            <w:r>
              <w:rPr>
                <w:bCs/>
                <w:sz w:val="24"/>
                <w:szCs w:val="24"/>
                <w:lang w:val="ru-RU"/>
              </w:rPr>
              <w:t>Рук. Ихсанова Э.Э.,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5163D242">
            <w:pPr>
              <w:spacing w:before="0" w:beforeAutospacing="0" w:after="0" w:afterAutospacing="0" w:line="276" w:lineRule="auto"/>
              <w:rPr>
                <w:bCs/>
                <w:sz w:val="24"/>
                <w:szCs w:val="24"/>
                <w:lang w:val="ru-RU"/>
              </w:rPr>
            </w:pPr>
            <w:r>
              <w:rPr>
                <w:bCs/>
                <w:sz w:val="24"/>
                <w:szCs w:val="24"/>
                <w:lang w:val="ru-RU"/>
              </w:rPr>
              <w:t>Диплом лауреата</w:t>
            </w:r>
          </w:p>
        </w:tc>
      </w:tr>
      <w:tr w14:paraId="3E02A0E3">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9F22E15">
            <w:pPr>
              <w:spacing w:before="0" w:beforeAutospacing="0" w:after="0" w:afterAutospacing="0" w:line="276" w:lineRule="auto"/>
              <w:rPr>
                <w:bCs/>
                <w:sz w:val="24"/>
                <w:szCs w:val="24"/>
                <w:lang w:val="ru-RU"/>
              </w:rPr>
            </w:pPr>
            <w:r>
              <w:rPr>
                <w:bCs/>
                <w:sz w:val="24"/>
                <w:szCs w:val="24"/>
                <w:lang w:val="ru-RU"/>
              </w:rPr>
              <w:t>Республиканский творческий конкурс «Осенний карнавал».</w:t>
            </w:r>
          </w:p>
          <w:p w14:paraId="7ADEA4AE">
            <w:pPr>
              <w:spacing w:before="0" w:beforeAutospacing="0" w:after="0" w:afterAutospacing="0" w:line="276" w:lineRule="auto"/>
              <w:rPr>
                <w:bCs/>
                <w:sz w:val="24"/>
                <w:szCs w:val="24"/>
                <w:lang w:val="ru-RU"/>
              </w:rPr>
            </w:pPr>
            <w:r>
              <w:rPr>
                <w:bCs/>
                <w:sz w:val="24"/>
                <w:szCs w:val="24"/>
                <w:lang w:val="ru-RU"/>
              </w:rPr>
              <w:t>«Центр инновационных образовательных технологий «Интеллект» , 06.11.2025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A60AB3C">
            <w:pPr>
              <w:spacing w:before="0" w:beforeAutospacing="0" w:after="0" w:afterAutospacing="0" w:line="276" w:lineRule="auto"/>
              <w:rPr>
                <w:bCs/>
                <w:sz w:val="24"/>
                <w:szCs w:val="24"/>
                <w:lang w:val="ru-RU"/>
              </w:rPr>
            </w:pPr>
            <w:r>
              <w:rPr>
                <w:bCs/>
                <w:sz w:val="24"/>
                <w:szCs w:val="24"/>
                <w:lang w:val="ru-RU"/>
              </w:rPr>
              <w:t xml:space="preserve">Республиканский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995F8BB">
            <w:pPr>
              <w:spacing w:before="0" w:beforeAutospacing="0" w:after="0" w:afterAutospacing="0" w:line="276" w:lineRule="auto"/>
              <w:rPr>
                <w:bCs/>
                <w:sz w:val="24"/>
                <w:szCs w:val="24"/>
                <w:lang w:val="ru-RU"/>
              </w:rPr>
            </w:pPr>
            <w:r>
              <w:rPr>
                <w:bCs/>
                <w:sz w:val="24"/>
                <w:szCs w:val="24"/>
                <w:lang w:val="ru-RU"/>
              </w:rPr>
              <w:t xml:space="preserve">Хакимов Арслан </w:t>
            </w:r>
          </w:p>
          <w:p w14:paraId="09741945">
            <w:pPr>
              <w:spacing w:before="0" w:beforeAutospacing="0" w:after="0" w:afterAutospacing="0" w:line="276" w:lineRule="auto"/>
              <w:rPr>
                <w:bCs/>
                <w:sz w:val="24"/>
                <w:szCs w:val="24"/>
                <w:lang w:val="ru-RU"/>
              </w:rPr>
            </w:pPr>
            <w:r>
              <w:rPr>
                <w:bCs/>
                <w:sz w:val="24"/>
                <w:szCs w:val="24"/>
                <w:lang w:val="ru-RU"/>
              </w:rPr>
              <w:t>Рук.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45FA1EF1">
            <w:pPr>
              <w:spacing w:before="0" w:beforeAutospacing="0" w:after="0" w:afterAutospacing="0" w:line="276" w:lineRule="auto"/>
              <w:rPr>
                <w:bCs/>
                <w:sz w:val="24"/>
                <w:szCs w:val="24"/>
                <w:lang w:val="ru-RU"/>
              </w:rPr>
            </w:pPr>
            <w:r>
              <w:rPr>
                <w:bCs/>
                <w:sz w:val="24"/>
                <w:szCs w:val="24"/>
                <w:lang w:val="ru-RU"/>
              </w:rPr>
              <w:t xml:space="preserve">Диплом </w:t>
            </w:r>
          </w:p>
          <w:p w14:paraId="2781EA34">
            <w:pPr>
              <w:spacing w:before="0" w:beforeAutospacing="0" w:after="0" w:afterAutospacing="0" w:line="276" w:lineRule="auto"/>
              <w:rPr>
                <w:bCs/>
                <w:sz w:val="24"/>
                <w:szCs w:val="24"/>
                <w:lang w:val="ru-RU"/>
              </w:rPr>
            </w:pPr>
            <w:r>
              <w:rPr>
                <w:bCs/>
                <w:sz w:val="24"/>
                <w:szCs w:val="24"/>
                <w:lang w:val="ru-RU"/>
              </w:rPr>
              <w:t xml:space="preserve">2 место </w:t>
            </w:r>
          </w:p>
        </w:tc>
      </w:tr>
      <w:tr w14:paraId="675CF268">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5E2EFB2">
            <w:pPr>
              <w:spacing w:before="0" w:beforeAutospacing="0" w:after="0" w:afterAutospacing="0" w:line="276" w:lineRule="auto"/>
              <w:rPr>
                <w:bCs/>
                <w:sz w:val="24"/>
                <w:szCs w:val="24"/>
                <w:lang w:val="ru-RU"/>
              </w:rPr>
            </w:pPr>
            <w:r>
              <w:rPr>
                <w:bCs/>
                <w:sz w:val="24"/>
                <w:szCs w:val="24"/>
              </w:rPr>
              <w:t>IV</w:t>
            </w:r>
            <w:r>
              <w:rPr>
                <w:bCs/>
                <w:sz w:val="24"/>
                <w:szCs w:val="24"/>
                <w:lang w:val="ru-RU"/>
              </w:rPr>
              <w:t xml:space="preserve"> Республиканский патриотический конкурс «Красная ромашка».</w:t>
            </w:r>
          </w:p>
          <w:p w14:paraId="6E124139">
            <w:pPr>
              <w:spacing w:before="0" w:beforeAutospacing="0" w:after="0" w:afterAutospacing="0" w:line="276" w:lineRule="auto"/>
              <w:rPr>
                <w:bCs/>
                <w:sz w:val="24"/>
                <w:szCs w:val="24"/>
                <w:lang w:val="ru-RU"/>
              </w:rPr>
            </w:pPr>
            <w:r>
              <w:rPr>
                <w:bCs/>
                <w:sz w:val="24"/>
                <w:szCs w:val="24"/>
                <w:lang w:val="ru-RU"/>
              </w:rPr>
              <w:t>АО «ТАТМЕДИА», «Отдел образования» Исполнительного комитета Мамадышского муниципального района,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D5D2570">
            <w:pPr>
              <w:spacing w:before="0" w:beforeAutospacing="0" w:after="0" w:afterAutospacing="0" w:line="276" w:lineRule="auto"/>
              <w:rPr>
                <w:bCs/>
                <w:sz w:val="24"/>
                <w:szCs w:val="24"/>
                <w:lang w:val="ru-RU"/>
              </w:rPr>
            </w:pPr>
            <w:r>
              <w:rPr>
                <w:bCs/>
                <w:sz w:val="24"/>
                <w:szCs w:val="24"/>
                <w:lang w:val="ru-RU"/>
              </w:rPr>
              <w:t>Республиканский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09720BBD">
            <w:pPr>
              <w:spacing w:before="0" w:beforeAutospacing="0" w:after="0" w:afterAutospacing="0" w:line="276" w:lineRule="auto"/>
              <w:rPr>
                <w:bCs/>
                <w:sz w:val="24"/>
                <w:szCs w:val="24"/>
                <w:lang w:val="ru-RU"/>
              </w:rPr>
            </w:pPr>
            <w:r>
              <w:rPr>
                <w:bCs/>
                <w:sz w:val="24"/>
                <w:szCs w:val="24"/>
                <w:lang w:val="ru-RU"/>
              </w:rPr>
              <w:t xml:space="preserve">Ахметов Тагир </w:t>
            </w:r>
          </w:p>
          <w:p w14:paraId="77390129">
            <w:pPr>
              <w:spacing w:before="0" w:beforeAutospacing="0" w:after="0" w:afterAutospacing="0" w:line="276" w:lineRule="auto"/>
              <w:rPr>
                <w:bCs/>
                <w:sz w:val="24"/>
                <w:szCs w:val="24"/>
                <w:lang w:val="ru-RU"/>
              </w:rPr>
            </w:pPr>
            <w:r>
              <w:rPr>
                <w:bCs/>
                <w:sz w:val="24"/>
                <w:szCs w:val="24"/>
                <w:lang w:val="ru-RU"/>
              </w:rPr>
              <w:t>Рук. Ихсанова Э.Э., Закирзянова Э.Ф.</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60EE883D">
            <w:pPr>
              <w:spacing w:before="0" w:beforeAutospacing="0" w:after="0" w:afterAutospacing="0" w:line="276" w:lineRule="auto"/>
              <w:rPr>
                <w:bCs/>
                <w:sz w:val="24"/>
                <w:szCs w:val="24"/>
                <w:lang w:val="ru-RU"/>
              </w:rPr>
            </w:pPr>
            <w:r>
              <w:rPr>
                <w:bCs/>
                <w:sz w:val="24"/>
                <w:szCs w:val="24"/>
                <w:lang w:val="ru-RU"/>
              </w:rPr>
              <w:t xml:space="preserve">Диплом </w:t>
            </w:r>
          </w:p>
          <w:p w14:paraId="39ED803A">
            <w:pPr>
              <w:spacing w:before="0" w:beforeAutospacing="0" w:after="0" w:afterAutospacing="0" w:line="276" w:lineRule="auto"/>
              <w:rPr>
                <w:bCs/>
                <w:sz w:val="24"/>
                <w:szCs w:val="24"/>
                <w:lang w:val="ru-RU"/>
              </w:rPr>
            </w:pPr>
            <w:r>
              <w:rPr>
                <w:bCs/>
                <w:sz w:val="24"/>
                <w:szCs w:val="24"/>
                <w:lang w:val="ru-RU"/>
              </w:rPr>
              <w:t>1 степени</w:t>
            </w:r>
          </w:p>
        </w:tc>
      </w:tr>
      <w:tr w14:paraId="64E736E2">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3CC689A">
            <w:pPr>
              <w:spacing w:before="0" w:beforeAutospacing="0" w:after="0" w:afterAutospacing="0" w:line="276" w:lineRule="auto"/>
              <w:rPr>
                <w:bCs/>
                <w:sz w:val="24"/>
                <w:szCs w:val="24"/>
                <w:lang w:val="ru-RU"/>
              </w:rPr>
            </w:pPr>
            <w:r>
              <w:rPr>
                <w:bCs/>
                <w:sz w:val="24"/>
                <w:szCs w:val="24"/>
              </w:rPr>
              <w:t>VI</w:t>
            </w:r>
            <w:r>
              <w:rPr>
                <w:bCs/>
                <w:sz w:val="24"/>
                <w:szCs w:val="24"/>
                <w:lang w:val="ru-RU"/>
              </w:rPr>
              <w:t xml:space="preserve"> Республиканский конкурс «Новогодняя красота».</w:t>
            </w:r>
          </w:p>
          <w:p w14:paraId="03D5E093">
            <w:pPr>
              <w:spacing w:before="0" w:beforeAutospacing="0" w:after="0" w:afterAutospacing="0" w:line="276" w:lineRule="auto"/>
              <w:rPr>
                <w:bCs/>
                <w:sz w:val="24"/>
                <w:szCs w:val="24"/>
                <w:lang w:val="ru-RU"/>
              </w:rPr>
            </w:pPr>
            <w:r>
              <w:rPr>
                <w:bCs/>
                <w:sz w:val="24"/>
                <w:szCs w:val="24"/>
                <w:lang w:val="ru-RU"/>
              </w:rPr>
              <w:t>Интернет-портал Учителей РТ,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F1507FF">
            <w:pPr>
              <w:spacing w:before="0" w:beforeAutospacing="0" w:after="0" w:afterAutospacing="0" w:line="276" w:lineRule="auto"/>
              <w:rPr>
                <w:bCs/>
                <w:sz w:val="24"/>
                <w:szCs w:val="24"/>
                <w:lang w:val="ru-RU"/>
              </w:rPr>
            </w:pPr>
            <w:r>
              <w:rPr>
                <w:bCs/>
                <w:sz w:val="24"/>
                <w:szCs w:val="24"/>
                <w:lang w:val="ru-RU"/>
              </w:rPr>
              <w:t xml:space="preserve">Республиканский </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24E09C01">
            <w:pPr>
              <w:spacing w:before="0" w:beforeAutospacing="0" w:after="0" w:afterAutospacing="0" w:line="276" w:lineRule="auto"/>
              <w:rPr>
                <w:bCs/>
                <w:sz w:val="24"/>
                <w:szCs w:val="24"/>
                <w:lang w:val="ru-RU"/>
              </w:rPr>
            </w:pPr>
            <w:r>
              <w:rPr>
                <w:bCs/>
                <w:sz w:val="24"/>
                <w:szCs w:val="24"/>
                <w:lang w:val="ru-RU"/>
              </w:rPr>
              <w:t>Юсупова Алина</w:t>
            </w:r>
          </w:p>
          <w:p w14:paraId="57CD8816">
            <w:pPr>
              <w:spacing w:before="0" w:beforeAutospacing="0" w:after="0" w:afterAutospacing="0" w:line="276" w:lineRule="auto"/>
              <w:rPr>
                <w:bCs/>
                <w:sz w:val="24"/>
                <w:szCs w:val="24"/>
                <w:lang w:val="ru-RU"/>
              </w:rPr>
            </w:pPr>
            <w:r>
              <w:rPr>
                <w:bCs/>
                <w:sz w:val="24"/>
                <w:szCs w:val="24"/>
                <w:lang w:val="ru-RU"/>
              </w:rPr>
              <w:t>Рук. Гаязова А.Р., Саляхова А.З.</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02EA96E7">
            <w:pPr>
              <w:spacing w:before="0" w:beforeAutospacing="0" w:after="0" w:afterAutospacing="0" w:line="276" w:lineRule="auto"/>
              <w:rPr>
                <w:bCs/>
                <w:sz w:val="24"/>
                <w:szCs w:val="24"/>
                <w:lang w:val="ru-RU"/>
              </w:rPr>
            </w:pPr>
            <w:r>
              <w:rPr>
                <w:bCs/>
                <w:sz w:val="24"/>
                <w:szCs w:val="24"/>
                <w:lang w:val="ru-RU"/>
              </w:rPr>
              <w:t xml:space="preserve">Диплом </w:t>
            </w:r>
          </w:p>
          <w:p w14:paraId="7CABC666">
            <w:pPr>
              <w:spacing w:before="0" w:beforeAutospacing="0" w:after="0" w:afterAutospacing="0" w:line="276" w:lineRule="auto"/>
              <w:rPr>
                <w:bCs/>
                <w:sz w:val="24"/>
                <w:szCs w:val="24"/>
                <w:lang w:val="ru-RU"/>
              </w:rPr>
            </w:pPr>
            <w:r>
              <w:rPr>
                <w:bCs/>
                <w:sz w:val="24"/>
                <w:szCs w:val="24"/>
                <w:lang w:val="ru-RU"/>
              </w:rPr>
              <w:t>2 степени</w:t>
            </w:r>
          </w:p>
        </w:tc>
      </w:tr>
      <w:tr w14:paraId="5BA2FB41">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5316860">
            <w:pPr>
              <w:spacing w:before="0" w:beforeAutospacing="0" w:after="0" w:afterAutospacing="0" w:line="276" w:lineRule="auto"/>
              <w:rPr>
                <w:bCs/>
                <w:sz w:val="24"/>
                <w:szCs w:val="24"/>
                <w:lang w:val="ru-RU"/>
              </w:rPr>
            </w:pPr>
            <w:r>
              <w:rPr>
                <w:bCs/>
                <w:sz w:val="24"/>
                <w:szCs w:val="24"/>
              </w:rPr>
              <w:t>XII</w:t>
            </w:r>
            <w:r>
              <w:rPr>
                <w:bCs/>
                <w:sz w:val="24"/>
                <w:szCs w:val="24"/>
                <w:lang w:val="ru-RU"/>
              </w:rPr>
              <w:t xml:space="preserve"> Межрегиональный конкурс чтецов «Туган телем - серле тел».</w:t>
            </w:r>
          </w:p>
          <w:p w14:paraId="237DF069">
            <w:pPr>
              <w:spacing w:before="0" w:beforeAutospacing="0" w:after="0" w:afterAutospacing="0" w:line="276" w:lineRule="auto"/>
              <w:rPr>
                <w:bCs/>
                <w:sz w:val="24"/>
                <w:szCs w:val="24"/>
                <w:lang w:val="ru-RU"/>
              </w:rPr>
            </w:pPr>
            <w:r>
              <w:rPr>
                <w:bCs/>
                <w:sz w:val="24"/>
                <w:szCs w:val="24"/>
                <w:lang w:val="ru-RU"/>
              </w:rPr>
              <w:t>ГБУ ДО «Республиканский центр внешкольной работы»,</w:t>
            </w:r>
          </w:p>
          <w:p w14:paraId="317CB533">
            <w:pPr>
              <w:spacing w:before="0" w:beforeAutospacing="0" w:after="0" w:afterAutospacing="0" w:line="276" w:lineRule="auto"/>
              <w:rPr>
                <w:bCs/>
                <w:sz w:val="24"/>
                <w:szCs w:val="24"/>
                <w:lang w:val="ru-RU"/>
              </w:rPr>
            </w:pPr>
            <w:r>
              <w:rPr>
                <w:bCs/>
                <w:sz w:val="24"/>
                <w:szCs w:val="24"/>
                <w:lang w:val="ru-RU"/>
              </w:rPr>
              <w:t>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8404331">
            <w:pPr>
              <w:spacing w:before="0" w:beforeAutospacing="0" w:after="0" w:afterAutospacing="0" w:line="276" w:lineRule="auto"/>
              <w:rPr>
                <w:bCs/>
                <w:sz w:val="24"/>
                <w:szCs w:val="24"/>
                <w:lang w:val="ru-RU"/>
              </w:rPr>
            </w:pPr>
            <w:r>
              <w:rPr>
                <w:bCs/>
                <w:sz w:val="24"/>
                <w:szCs w:val="24"/>
                <w:lang w:val="ru-RU"/>
              </w:rPr>
              <w:t>Межрегиональный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745E6439">
            <w:pPr>
              <w:spacing w:before="0" w:beforeAutospacing="0" w:after="0" w:afterAutospacing="0" w:line="276" w:lineRule="auto"/>
              <w:rPr>
                <w:bCs/>
                <w:sz w:val="24"/>
                <w:szCs w:val="24"/>
                <w:lang w:val="ru-RU"/>
              </w:rPr>
            </w:pPr>
            <w:r>
              <w:rPr>
                <w:bCs/>
                <w:sz w:val="24"/>
                <w:szCs w:val="24"/>
                <w:lang w:val="ru-RU"/>
              </w:rPr>
              <w:t>Самигуллин Марсель, Муллахметов Расул</w:t>
            </w:r>
          </w:p>
          <w:p w14:paraId="6437CC1A">
            <w:pPr>
              <w:spacing w:before="0" w:beforeAutospacing="0" w:after="0" w:afterAutospacing="0" w:line="276" w:lineRule="auto"/>
              <w:rPr>
                <w:bCs/>
                <w:sz w:val="24"/>
                <w:szCs w:val="24"/>
                <w:lang w:val="ru-RU"/>
              </w:rPr>
            </w:pPr>
            <w:r>
              <w:rPr>
                <w:bCs/>
                <w:sz w:val="24"/>
                <w:szCs w:val="24"/>
                <w:lang w:val="ru-RU"/>
              </w:rPr>
              <w:t xml:space="preserve">Рук. Гаязова А.Р., Саляхова А.З., </w:t>
            </w:r>
          </w:p>
          <w:p w14:paraId="4B9DE2C7">
            <w:pPr>
              <w:spacing w:before="0" w:beforeAutospacing="0" w:after="0" w:afterAutospacing="0" w:line="276" w:lineRule="auto"/>
              <w:rPr>
                <w:bCs/>
                <w:sz w:val="24"/>
                <w:szCs w:val="24"/>
                <w:lang w:val="ru-RU"/>
              </w:rPr>
            </w:pPr>
            <w:r>
              <w:rPr>
                <w:bCs/>
                <w:sz w:val="24"/>
                <w:szCs w:val="24"/>
                <w:lang w:val="ru-RU"/>
              </w:rPr>
              <w:t>Самигуллина Л.Т.</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0311C443">
            <w:pPr>
              <w:spacing w:before="0" w:beforeAutospacing="0" w:after="0" w:afterAutospacing="0" w:line="276" w:lineRule="auto"/>
              <w:rPr>
                <w:bCs/>
                <w:sz w:val="24"/>
                <w:szCs w:val="24"/>
                <w:lang w:val="ru-RU"/>
              </w:rPr>
            </w:pPr>
            <w:r>
              <w:rPr>
                <w:bCs/>
                <w:sz w:val="24"/>
                <w:szCs w:val="24"/>
                <w:lang w:val="ru-RU"/>
              </w:rPr>
              <w:t>Диплом</w:t>
            </w:r>
          </w:p>
        </w:tc>
      </w:tr>
      <w:tr w14:paraId="03D1BAD0">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68DE04F">
            <w:pPr>
              <w:spacing w:before="0" w:beforeAutospacing="0" w:after="0" w:afterAutospacing="0" w:line="276" w:lineRule="auto"/>
              <w:rPr>
                <w:bCs/>
                <w:sz w:val="24"/>
                <w:szCs w:val="24"/>
                <w:lang w:val="ru-RU"/>
              </w:rPr>
            </w:pPr>
            <w:r>
              <w:rPr>
                <w:bCs/>
                <w:sz w:val="24"/>
                <w:szCs w:val="24"/>
              </w:rPr>
              <w:t>VII</w:t>
            </w:r>
            <w:r>
              <w:rPr>
                <w:bCs/>
                <w:sz w:val="24"/>
                <w:szCs w:val="24"/>
                <w:lang w:val="ru-RU"/>
              </w:rPr>
              <w:t xml:space="preserve"> Республиканский конкурс творчества «Сохраним планету своими руками».</w:t>
            </w:r>
          </w:p>
          <w:p w14:paraId="5BE2EC32">
            <w:pPr>
              <w:spacing w:before="0" w:beforeAutospacing="0" w:after="0" w:afterAutospacing="0" w:line="276" w:lineRule="auto"/>
              <w:rPr>
                <w:bCs/>
                <w:sz w:val="24"/>
                <w:szCs w:val="24"/>
                <w:lang w:val="ru-RU"/>
              </w:rPr>
            </w:pPr>
            <w:r>
              <w:rPr>
                <w:bCs/>
                <w:sz w:val="24"/>
                <w:szCs w:val="24"/>
                <w:lang w:val="ru-RU"/>
              </w:rPr>
              <w:t>Интернет-портал Учителей РТ,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2B8C2E87">
            <w:pPr>
              <w:spacing w:before="0" w:beforeAutospacing="0" w:after="0" w:afterAutospacing="0" w:line="276" w:lineRule="auto"/>
              <w:rPr>
                <w:bCs/>
                <w:sz w:val="24"/>
                <w:szCs w:val="24"/>
                <w:lang w:val="ru-RU"/>
              </w:rPr>
            </w:pPr>
            <w:r>
              <w:rPr>
                <w:bCs/>
                <w:sz w:val="24"/>
                <w:szCs w:val="24"/>
                <w:lang w:val="ru-RU"/>
              </w:rPr>
              <w:t>Республиканский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BE1CE41">
            <w:pPr>
              <w:spacing w:before="0" w:beforeAutospacing="0" w:after="0" w:afterAutospacing="0" w:line="276" w:lineRule="auto"/>
              <w:rPr>
                <w:bCs/>
                <w:sz w:val="24"/>
                <w:szCs w:val="24"/>
                <w:lang w:val="ru-RU"/>
              </w:rPr>
            </w:pPr>
            <w:r>
              <w:rPr>
                <w:bCs/>
                <w:sz w:val="24"/>
                <w:szCs w:val="24"/>
                <w:lang w:val="ru-RU"/>
              </w:rPr>
              <w:t>Коллектив старшей и подготовительной группы</w:t>
            </w:r>
          </w:p>
          <w:p w14:paraId="60B26BF4">
            <w:pPr>
              <w:spacing w:before="0" w:beforeAutospacing="0" w:after="0" w:afterAutospacing="0" w:line="276" w:lineRule="auto"/>
              <w:rPr>
                <w:bCs/>
                <w:sz w:val="24"/>
                <w:szCs w:val="24"/>
                <w:lang w:val="ru-RU"/>
              </w:rPr>
            </w:pPr>
            <w:r>
              <w:rPr>
                <w:bCs/>
                <w:sz w:val="24"/>
                <w:szCs w:val="24"/>
                <w:lang w:val="ru-RU"/>
              </w:rPr>
              <w:t>Рук. Гиниятуллина Г.И., Гаязова А.Р., Саляхова А.З.</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37E44F66">
            <w:pPr>
              <w:spacing w:before="0" w:beforeAutospacing="0" w:after="0" w:afterAutospacing="0" w:line="276" w:lineRule="auto"/>
              <w:rPr>
                <w:bCs/>
                <w:sz w:val="24"/>
                <w:szCs w:val="24"/>
                <w:lang w:val="ru-RU"/>
              </w:rPr>
            </w:pPr>
            <w:r>
              <w:rPr>
                <w:bCs/>
                <w:sz w:val="24"/>
                <w:szCs w:val="24"/>
                <w:lang w:val="ru-RU"/>
              </w:rPr>
              <w:t xml:space="preserve">Диплом </w:t>
            </w:r>
          </w:p>
          <w:p w14:paraId="4CC6DB23">
            <w:pPr>
              <w:spacing w:before="0" w:beforeAutospacing="0" w:after="0" w:afterAutospacing="0" w:line="276" w:lineRule="auto"/>
              <w:rPr>
                <w:bCs/>
                <w:sz w:val="24"/>
                <w:szCs w:val="24"/>
                <w:lang w:val="ru-RU"/>
              </w:rPr>
            </w:pPr>
            <w:r>
              <w:rPr>
                <w:bCs/>
                <w:sz w:val="24"/>
                <w:szCs w:val="24"/>
                <w:lang w:val="ru-RU"/>
              </w:rPr>
              <w:t>1 степени</w:t>
            </w:r>
          </w:p>
        </w:tc>
      </w:tr>
      <w:tr w14:paraId="21EB6684">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1FF88306">
            <w:pPr>
              <w:spacing w:before="0" w:beforeAutospacing="0" w:after="0" w:afterAutospacing="0" w:line="276" w:lineRule="auto"/>
              <w:rPr>
                <w:bCs/>
                <w:sz w:val="24"/>
                <w:szCs w:val="24"/>
                <w:lang w:val="ru-RU"/>
              </w:rPr>
            </w:pPr>
            <w:r>
              <w:rPr>
                <w:bCs/>
                <w:sz w:val="24"/>
                <w:szCs w:val="24"/>
                <w:lang w:val="ru-RU"/>
              </w:rPr>
              <w:t>Всероссийский конкурс рисунков и поделок «Свет зелёный говорит: приходите, путь открыт!».</w:t>
            </w:r>
          </w:p>
          <w:p w14:paraId="1BC73F45">
            <w:pPr>
              <w:spacing w:before="0" w:beforeAutospacing="0" w:after="0" w:afterAutospacing="0" w:line="276" w:lineRule="auto"/>
              <w:rPr>
                <w:bCs/>
                <w:sz w:val="24"/>
                <w:szCs w:val="24"/>
                <w:lang w:val="ru-RU"/>
              </w:rPr>
            </w:pPr>
            <w:r>
              <w:rPr>
                <w:bCs/>
                <w:sz w:val="24"/>
                <w:szCs w:val="24"/>
                <w:lang w:val="ru-RU"/>
              </w:rPr>
              <w:t>Всероссийский центр гражданских и молодёжных инициатив «Идея»,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5D2F57C">
            <w:pPr>
              <w:spacing w:before="0" w:beforeAutospacing="0" w:after="0" w:afterAutospacing="0" w:line="276" w:lineRule="auto"/>
              <w:rPr>
                <w:bCs/>
                <w:sz w:val="24"/>
                <w:szCs w:val="24"/>
                <w:lang w:val="ru-RU"/>
              </w:rPr>
            </w:pPr>
            <w:r>
              <w:rPr>
                <w:bCs/>
                <w:sz w:val="24"/>
                <w:szCs w:val="24"/>
                <w:lang w:val="ru-RU"/>
              </w:rPr>
              <w:t>Всероссийский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9207176">
            <w:pPr>
              <w:spacing w:before="0" w:beforeAutospacing="0" w:after="0" w:afterAutospacing="0" w:line="276" w:lineRule="auto"/>
              <w:rPr>
                <w:bCs/>
                <w:sz w:val="24"/>
                <w:szCs w:val="24"/>
                <w:lang w:val="ru-RU"/>
              </w:rPr>
            </w:pPr>
            <w:r>
              <w:rPr>
                <w:bCs/>
                <w:sz w:val="24"/>
                <w:szCs w:val="24"/>
                <w:lang w:val="ru-RU"/>
              </w:rPr>
              <w:t>Садриева Софья</w:t>
            </w:r>
          </w:p>
          <w:p w14:paraId="7CAD866B">
            <w:pPr>
              <w:spacing w:before="0" w:beforeAutospacing="0" w:after="0" w:afterAutospacing="0" w:line="276" w:lineRule="auto"/>
              <w:rPr>
                <w:bCs/>
                <w:sz w:val="24"/>
                <w:szCs w:val="24"/>
                <w:lang w:val="ru-RU"/>
              </w:rPr>
            </w:pPr>
            <w:r>
              <w:rPr>
                <w:bCs/>
                <w:sz w:val="24"/>
                <w:szCs w:val="24"/>
                <w:lang w:val="ru-RU"/>
              </w:rPr>
              <w:t>Рук. Саляхова А.З., Гаязова А.Р.</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280AACCF">
            <w:pPr>
              <w:spacing w:before="0" w:beforeAutospacing="0" w:after="0" w:afterAutospacing="0" w:line="276" w:lineRule="auto"/>
              <w:rPr>
                <w:bCs/>
                <w:sz w:val="24"/>
                <w:szCs w:val="24"/>
                <w:lang w:val="ru-RU"/>
              </w:rPr>
            </w:pPr>
            <w:r>
              <w:rPr>
                <w:bCs/>
                <w:sz w:val="24"/>
                <w:szCs w:val="24"/>
                <w:lang w:val="ru-RU"/>
              </w:rPr>
              <w:t xml:space="preserve">Диплом </w:t>
            </w:r>
          </w:p>
          <w:p w14:paraId="3C945771">
            <w:pPr>
              <w:spacing w:before="0" w:beforeAutospacing="0" w:after="0" w:afterAutospacing="0" w:line="276" w:lineRule="auto"/>
              <w:rPr>
                <w:bCs/>
                <w:sz w:val="24"/>
                <w:szCs w:val="24"/>
                <w:lang w:val="ru-RU"/>
              </w:rPr>
            </w:pPr>
            <w:r>
              <w:rPr>
                <w:bCs/>
                <w:sz w:val="24"/>
                <w:szCs w:val="24"/>
                <w:lang w:val="ru-RU"/>
              </w:rPr>
              <w:t>1 степени</w:t>
            </w:r>
          </w:p>
        </w:tc>
      </w:tr>
      <w:tr w14:paraId="0A5461BE">
        <w:tblPrEx>
          <w:tblCellMar>
            <w:top w:w="7" w:type="dxa"/>
            <w:left w:w="0" w:type="dxa"/>
            <w:bottom w:w="0" w:type="dxa"/>
            <w:right w:w="48" w:type="dxa"/>
          </w:tblCellMar>
        </w:tblPrEx>
        <w:trPr>
          <w:trHeight w:val="63" w:hRule="atLeast"/>
        </w:trPr>
        <w:tc>
          <w:tcPr>
            <w:tcW w:w="4154"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EC88EF9">
            <w:pPr>
              <w:spacing w:before="0" w:beforeAutospacing="0" w:after="0" w:afterAutospacing="0" w:line="276" w:lineRule="auto"/>
              <w:rPr>
                <w:bCs/>
                <w:sz w:val="24"/>
                <w:szCs w:val="24"/>
                <w:lang w:val="ru-RU"/>
              </w:rPr>
            </w:pPr>
            <w:r>
              <w:rPr>
                <w:bCs/>
                <w:sz w:val="24"/>
                <w:szCs w:val="24"/>
              </w:rPr>
              <w:t>IV</w:t>
            </w:r>
            <w:r>
              <w:rPr>
                <w:bCs/>
                <w:sz w:val="24"/>
                <w:szCs w:val="24"/>
                <w:lang w:val="ru-RU"/>
              </w:rPr>
              <w:t xml:space="preserve"> Всероссийский творческий конкурс «Язык - душа народа».</w:t>
            </w:r>
          </w:p>
          <w:p w14:paraId="4F21C910">
            <w:pPr>
              <w:spacing w:before="0" w:beforeAutospacing="0" w:after="0" w:afterAutospacing="0" w:line="276" w:lineRule="auto"/>
              <w:rPr>
                <w:bCs/>
                <w:sz w:val="24"/>
                <w:szCs w:val="24"/>
                <w:lang w:val="ru-RU"/>
              </w:rPr>
            </w:pPr>
            <w:r>
              <w:rPr>
                <w:bCs/>
                <w:sz w:val="24"/>
                <w:szCs w:val="24"/>
                <w:lang w:val="ru-RU"/>
              </w:rPr>
              <w:t>АНО Центр развития проектов в сфере образования «Точка роста», 2025</w:t>
            </w:r>
          </w:p>
        </w:tc>
        <w:tc>
          <w:tcPr>
            <w:tcW w:w="2012"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E2B4626">
            <w:pPr>
              <w:spacing w:before="0" w:beforeAutospacing="0" w:after="0" w:afterAutospacing="0" w:line="276" w:lineRule="auto"/>
              <w:rPr>
                <w:bCs/>
                <w:sz w:val="24"/>
                <w:szCs w:val="24"/>
                <w:lang w:val="ru-RU"/>
              </w:rPr>
            </w:pPr>
            <w:r>
              <w:rPr>
                <w:bCs/>
                <w:sz w:val="24"/>
                <w:szCs w:val="24"/>
                <w:lang w:val="ru-RU"/>
              </w:rPr>
              <w:t>Всероссийский</w:t>
            </w:r>
          </w:p>
        </w:tc>
        <w:tc>
          <w:tcPr>
            <w:tcW w:w="2447"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D2F09C1">
            <w:pPr>
              <w:spacing w:before="0" w:beforeAutospacing="0" w:after="0" w:afterAutospacing="0" w:line="276" w:lineRule="auto"/>
              <w:rPr>
                <w:bCs/>
                <w:sz w:val="24"/>
                <w:szCs w:val="24"/>
                <w:lang w:val="ru-RU"/>
              </w:rPr>
            </w:pPr>
            <w:r>
              <w:rPr>
                <w:bCs/>
                <w:sz w:val="24"/>
                <w:szCs w:val="24"/>
                <w:lang w:val="ru-RU"/>
              </w:rPr>
              <w:t>Муллахметов Расул.</w:t>
            </w:r>
          </w:p>
          <w:p w14:paraId="509604CF">
            <w:pPr>
              <w:spacing w:before="0" w:beforeAutospacing="0" w:after="0" w:afterAutospacing="0" w:line="276" w:lineRule="auto"/>
              <w:rPr>
                <w:bCs/>
                <w:sz w:val="24"/>
                <w:szCs w:val="24"/>
                <w:lang w:val="ru-RU"/>
              </w:rPr>
            </w:pPr>
            <w:r>
              <w:rPr>
                <w:bCs/>
                <w:sz w:val="24"/>
                <w:szCs w:val="24"/>
                <w:lang w:val="ru-RU"/>
              </w:rPr>
              <w:t>Рук. Саляхова А.З., Гаязова А.Р.</w:t>
            </w:r>
          </w:p>
        </w:tc>
        <w:tc>
          <w:tcPr>
            <w:tcW w:w="147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26434EEB">
            <w:pPr>
              <w:spacing w:before="0" w:beforeAutospacing="0" w:after="0" w:afterAutospacing="0" w:line="276" w:lineRule="auto"/>
              <w:rPr>
                <w:bCs/>
                <w:sz w:val="24"/>
                <w:szCs w:val="24"/>
                <w:lang w:val="ru-RU"/>
              </w:rPr>
            </w:pPr>
            <w:r>
              <w:rPr>
                <w:bCs/>
                <w:sz w:val="24"/>
                <w:szCs w:val="24"/>
                <w:lang w:val="ru-RU"/>
              </w:rPr>
              <w:t xml:space="preserve">Диплом </w:t>
            </w:r>
          </w:p>
          <w:p w14:paraId="7F375F6A">
            <w:pPr>
              <w:spacing w:before="0" w:beforeAutospacing="0" w:after="0" w:afterAutospacing="0" w:line="276" w:lineRule="auto"/>
              <w:rPr>
                <w:bCs/>
                <w:sz w:val="24"/>
                <w:szCs w:val="24"/>
                <w:lang w:val="ru-RU"/>
              </w:rPr>
            </w:pPr>
            <w:r>
              <w:rPr>
                <w:bCs/>
                <w:sz w:val="24"/>
                <w:szCs w:val="24"/>
                <w:lang w:val="ru-RU"/>
              </w:rPr>
              <w:t>1 степени</w:t>
            </w:r>
          </w:p>
        </w:tc>
      </w:tr>
    </w:tbl>
    <w:p w14:paraId="62366FCB">
      <w:pPr>
        <w:spacing w:before="0" w:beforeAutospacing="0" w:after="0" w:afterAutospacing="0" w:line="276" w:lineRule="auto"/>
        <w:ind w:firstLine="720"/>
        <w:jc w:val="both"/>
        <w:rPr>
          <w:rFonts w:hAnsi="Times New Roman" w:cs="Times New Roman"/>
          <w:color w:val="000000"/>
          <w:sz w:val="24"/>
          <w:szCs w:val="24"/>
          <w:lang w:val="ru-RU"/>
        </w:rPr>
      </w:pPr>
    </w:p>
    <w:p w14:paraId="5D6B9A4F">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Вывод: образовательный процесс в</w:t>
      </w:r>
      <w:r>
        <w:rPr>
          <w:rFonts w:hAnsi="Times New Roman" w:cs="Times New Roman"/>
          <w:color w:val="000000"/>
          <w:sz w:val="24"/>
          <w:szCs w:val="24"/>
        </w:rPr>
        <w:t> </w:t>
      </w:r>
      <w:r>
        <w:rPr>
          <w:rFonts w:hAnsi="Times New Roman" w:cs="Times New Roman"/>
          <w:color w:val="000000"/>
          <w:sz w:val="24"/>
          <w:szCs w:val="24"/>
          <w:lang w:val="ru-RU"/>
        </w:rPr>
        <w:t>Детском саду организован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требованиями, предъявляемыми ФГОС ДО</w:t>
      </w:r>
      <w:r>
        <w:rPr>
          <w:rFonts w:hAnsi="Times New Roman" w:cs="Times New Roman"/>
          <w:color w:val="000000"/>
          <w:sz w:val="24"/>
          <w:szCs w:val="24"/>
        </w:rPr>
        <w:t> </w:t>
      </w:r>
      <w:r>
        <w:rPr>
          <w:rFonts w:hAnsi="Times New Roman" w:cs="Times New Roman"/>
          <w:color w:val="000000"/>
          <w:sz w:val="24"/>
          <w:szCs w:val="24"/>
          <w:lang w:val="ru-RU"/>
        </w:rPr>
        <w:t>и</w:t>
      </w:r>
      <w:r>
        <w:rPr>
          <w:rFonts w:hAnsi="Times New Roman" w:cs="Times New Roman"/>
          <w:color w:val="000000"/>
          <w:sz w:val="24"/>
          <w:szCs w:val="24"/>
        </w:rPr>
        <w:t> </w:t>
      </w:r>
      <w:r>
        <w:rPr>
          <w:rFonts w:hAnsi="Times New Roman" w:cs="Times New Roman"/>
          <w:color w:val="000000"/>
          <w:sz w:val="24"/>
          <w:szCs w:val="24"/>
          <w:lang w:val="ru-RU"/>
        </w:rPr>
        <w:t>ФОП</w:t>
      </w:r>
      <w:r>
        <w:rPr>
          <w:rFonts w:hAnsi="Times New Roman" w:cs="Times New Roman"/>
          <w:color w:val="000000"/>
          <w:sz w:val="24"/>
          <w:szCs w:val="24"/>
        </w:rPr>
        <w:t> </w:t>
      </w:r>
      <w:r>
        <w:rPr>
          <w:rFonts w:hAnsi="Times New Roman" w:cs="Times New Roman"/>
          <w:color w:val="000000"/>
          <w:sz w:val="24"/>
          <w:szCs w:val="24"/>
          <w:lang w:val="ru-RU"/>
        </w:rPr>
        <w:t>ДО, ФАОП  и</w:t>
      </w:r>
      <w:r>
        <w:rPr>
          <w:rFonts w:hAnsi="Times New Roman" w:cs="Times New Roman"/>
          <w:color w:val="000000"/>
          <w:sz w:val="24"/>
          <w:szCs w:val="24"/>
        </w:rPr>
        <w:t> </w:t>
      </w:r>
      <w:r>
        <w:rPr>
          <w:rFonts w:hAnsi="Times New Roman" w:cs="Times New Roman"/>
          <w:color w:val="000000"/>
          <w:sz w:val="24"/>
          <w:szCs w:val="24"/>
          <w:lang w:val="ru-RU"/>
        </w:rPr>
        <w:t>направлен на</w:t>
      </w:r>
      <w:r>
        <w:rPr>
          <w:rFonts w:hAnsi="Times New Roman" w:cs="Times New Roman"/>
          <w:color w:val="000000"/>
          <w:sz w:val="24"/>
          <w:szCs w:val="24"/>
        </w:rPr>
        <w:t> </w:t>
      </w:r>
      <w:r>
        <w:rPr>
          <w:rFonts w:hAnsi="Times New Roman" w:cs="Times New Roman"/>
          <w:color w:val="000000"/>
          <w:sz w:val="24"/>
          <w:szCs w:val="24"/>
          <w:lang w:val="ru-RU"/>
        </w:rPr>
        <w:t>сохранение и</w:t>
      </w:r>
      <w:r>
        <w:rPr>
          <w:rFonts w:hAnsi="Times New Roman" w:cs="Times New Roman"/>
          <w:color w:val="000000"/>
          <w:sz w:val="24"/>
          <w:szCs w:val="24"/>
        </w:rPr>
        <w:t> </w:t>
      </w:r>
      <w:r>
        <w:rPr>
          <w:rFonts w:hAnsi="Times New Roman" w:cs="Times New Roman"/>
          <w:color w:val="000000"/>
          <w:sz w:val="24"/>
          <w:szCs w:val="24"/>
          <w:lang w:val="ru-RU"/>
        </w:rPr>
        <w:t>укрепление здоровья воспитанников, предоставление равных возможностей для полноценного развития каждого ребенка. Общая картина оценки индивидуального развития позволила выделить детей, которые нуждаются в</w:t>
      </w:r>
      <w:r>
        <w:rPr>
          <w:rFonts w:hAnsi="Times New Roman" w:cs="Times New Roman"/>
          <w:color w:val="000000"/>
          <w:sz w:val="24"/>
          <w:szCs w:val="24"/>
        </w:rPr>
        <w:t> </w:t>
      </w:r>
      <w:r>
        <w:rPr>
          <w:rFonts w:hAnsi="Times New Roman" w:cs="Times New Roman"/>
          <w:color w:val="000000"/>
          <w:sz w:val="24"/>
          <w:szCs w:val="24"/>
          <w:lang w:val="ru-RU"/>
        </w:rPr>
        <w:t>особом внимании педагога и</w:t>
      </w:r>
      <w:r>
        <w:rPr>
          <w:rFonts w:hAnsi="Times New Roman" w:cs="Times New Roman"/>
          <w:color w:val="000000"/>
          <w:sz w:val="24"/>
          <w:szCs w:val="24"/>
        </w:rPr>
        <w:t> </w:t>
      </w: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отношении которых необходимо скорректировать, изменить способы взаимодействия, составить индивидуальные образовательные маршруты. Работа с</w:t>
      </w:r>
      <w:r>
        <w:rPr>
          <w:rFonts w:hAnsi="Times New Roman" w:cs="Times New Roman"/>
          <w:color w:val="000000"/>
          <w:sz w:val="24"/>
          <w:szCs w:val="24"/>
        </w:rPr>
        <w:t> </w:t>
      </w:r>
      <w:r>
        <w:rPr>
          <w:rFonts w:hAnsi="Times New Roman" w:cs="Times New Roman"/>
          <w:color w:val="000000"/>
          <w:sz w:val="24"/>
          <w:szCs w:val="24"/>
          <w:lang w:val="ru-RU"/>
        </w:rPr>
        <w:t>детьми с</w:t>
      </w:r>
      <w:r>
        <w:rPr>
          <w:rFonts w:hAnsi="Times New Roman" w:cs="Times New Roman"/>
          <w:color w:val="000000"/>
          <w:sz w:val="24"/>
          <w:szCs w:val="24"/>
        </w:rPr>
        <w:t> </w:t>
      </w:r>
      <w:r>
        <w:rPr>
          <w:rFonts w:hAnsi="Times New Roman" w:cs="Times New Roman"/>
          <w:color w:val="000000"/>
          <w:sz w:val="24"/>
          <w:szCs w:val="24"/>
          <w:lang w:val="ru-RU"/>
        </w:rPr>
        <w:t>ОВЗ продолжается. Полученные результаты говорят о</w:t>
      </w:r>
      <w:r>
        <w:rPr>
          <w:rFonts w:hAnsi="Times New Roman" w:cs="Times New Roman"/>
          <w:color w:val="000000"/>
          <w:sz w:val="24"/>
          <w:szCs w:val="24"/>
        </w:rPr>
        <w:t> </w:t>
      </w:r>
      <w:r>
        <w:rPr>
          <w:rFonts w:hAnsi="Times New Roman" w:cs="Times New Roman"/>
          <w:color w:val="000000"/>
          <w:sz w:val="24"/>
          <w:szCs w:val="24"/>
          <w:lang w:val="ru-RU"/>
        </w:rPr>
        <w:t xml:space="preserve">достаточно высокой эффективности коррекционной работы. </w:t>
      </w:r>
    </w:p>
    <w:p w14:paraId="040BA132">
      <w:pPr>
        <w:spacing w:before="0" w:beforeAutospacing="0" w:after="0" w:afterAutospacing="0" w:line="276" w:lineRule="auto"/>
        <w:jc w:val="center"/>
        <w:rPr>
          <w:rFonts w:hAnsi="Times New Roman" w:cs="Times New Roman"/>
          <w:b/>
          <w:bCs/>
          <w:color w:val="000000"/>
          <w:sz w:val="24"/>
          <w:szCs w:val="24"/>
          <w:lang w:val="ru-RU"/>
        </w:rPr>
      </w:pPr>
    </w:p>
    <w:p w14:paraId="4D339C22">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rPr>
        <w:t>IV</w:t>
      </w:r>
      <w:r>
        <w:rPr>
          <w:rFonts w:hAnsi="Times New Roman" w:cs="Times New Roman"/>
          <w:b/>
          <w:bCs/>
          <w:color w:val="000000"/>
          <w:sz w:val="24"/>
          <w:szCs w:val="24"/>
          <w:lang w:val="ru-RU"/>
        </w:rPr>
        <w:t>. Оценка организации воспитательно-образовательного процесса</w:t>
      </w:r>
    </w:p>
    <w:p w14:paraId="4FF99B31">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основе образовательного процесса в</w:t>
      </w:r>
      <w:r>
        <w:rPr>
          <w:rFonts w:hAnsi="Times New Roman" w:cs="Times New Roman"/>
          <w:color w:val="000000"/>
          <w:sz w:val="24"/>
          <w:szCs w:val="24"/>
        </w:rPr>
        <w:t> </w:t>
      </w:r>
      <w:r>
        <w:rPr>
          <w:rFonts w:hAnsi="Times New Roman" w:cs="Times New Roman"/>
          <w:color w:val="000000"/>
          <w:sz w:val="24"/>
          <w:szCs w:val="24"/>
          <w:lang w:val="ru-RU"/>
        </w:rPr>
        <w:t>Детском саду лежит взаимодействие педагогических работников, администрации и</w:t>
      </w:r>
      <w:r>
        <w:rPr>
          <w:rFonts w:hAnsi="Times New Roman" w:cs="Times New Roman"/>
          <w:color w:val="000000"/>
          <w:sz w:val="24"/>
          <w:szCs w:val="24"/>
        </w:rPr>
        <w:t> </w:t>
      </w:r>
      <w:r>
        <w:rPr>
          <w:rFonts w:hAnsi="Times New Roman" w:cs="Times New Roman"/>
          <w:color w:val="000000"/>
          <w:sz w:val="24"/>
          <w:szCs w:val="24"/>
          <w:lang w:val="ru-RU"/>
        </w:rPr>
        <w:t>родителей. Основными участниками образовательного процесса являются дети, родители, педагоги. Образовательную деятельность с</w:t>
      </w:r>
      <w:r>
        <w:rPr>
          <w:rFonts w:hAnsi="Times New Roman" w:cs="Times New Roman"/>
          <w:color w:val="000000"/>
          <w:sz w:val="24"/>
          <w:szCs w:val="24"/>
        </w:rPr>
        <w:t> </w:t>
      </w:r>
      <w:r>
        <w:rPr>
          <w:rFonts w:hAnsi="Times New Roman" w:cs="Times New Roman"/>
          <w:color w:val="000000"/>
          <w:sz w:val="24"/>
          <w:szCs w:val="24"/>
          <w:lang w:val="ru-RU"/>
        </w:rPr>
        <w:t>детьми педагоги организуют в</w:t>
      </w:r>
      <w:r>
        <w:rPr>
          <w:rFonts w:hAnsi="Times New Roman" w:cs="Times New Roman"/>
          <w:color w:val="000000"/>
          <w:sz w:val="24"/>
          <w:szCs w:val="24"/>
        </w:rPr>
        <w:t> </w:t>
      </w:r>
      <w:r>
        <w:rPr>
          <w:rFonts w:hAnsi="Times New Roman" w:cs="Times New Roman"/>
          <w:color w:val="000000"/>
          <w:sz w:val="24"/>
          <w:szCs w:val="24"/>
          <w:lang w:val="ru-RU"/>
        </w:rPr>
        <w:t>следующих направлениях:</w:t>
      </w:r>
    </w:p>
    <w:p w14:paraId="35C394A6">
      <w:pPr>
        <w:numPr>
          <w:ilvl w:val="0"/>
          <w:numId w:val="8"/>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ОД, которую проводят в</w:t>
      </w:r>
      <w:r>
        <w:rPr>
          <w:rFonts w:hAnsi="Times New Roman" w:cs="Times New Roman"/>
          <w:color w:val="000000"/>
          <w:sz w:val="24"/>
          <w:szCs w:val="24"/>
        </w:rPr>
        <w:t> </w:t>
      </w:r>
      <w:r>
        <w:rPr>
          <w:rFonts w:hAnsi="Times New Roman" w:cs="Times New Roman"/>
          <w:color w:val="000000"/>
          <w:sz w:val="24"/>
          <w:szCs w:val="24"/>
          <w:lang w:val="ru-RU"/>
        </w:rPr>
        <w:t>процессе организации различных видов детской деятельности;</w:t>
      </w:r>
    </w:p>
    <w:p w14:paraId="2B2A62B9">
      <w:pPr>
        <w:numPr>
          <w:ilvl w:val="0"/>
          <w:numId w:val="8"/>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ОД, которую проводят в</w:t>
      </w:r>
      <w:r>
        <w:rPr>
          <w:rFonts w:hAnsi="Times New Roman" w:cs="Times New Roman"/>
          <w:color w:val="000000"/>
          <w:sz w:val="24"/>
          <w:szCs w:val="24"/>
        </w:rPr>
        <w:t> </w:t>
      </w:r>
      <w:r>
        <w:rPr>
          <w:rFonts w:hAnsi="Times New Roman" w:cs="Times New Roman"/>
          <w:color w:val="000000"/>
          <w:sz w:val="24"/>
          <w:szCs w:val="24"/>
          <w:lang w:val="ru-RU"/>
        </w:rPr>
        <w:t>ходе режимных процессов;</w:t>
      </w:r>
    </w:p>
    <w:p w14:paraId="141A1273">
      <w:pPr>
        <w:numPr>
          <w:ilvl w:val="0"/>
          <w:numId w:val="8"/>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самостоятельная деятельность детей;</w:t>
      </w:r>
    </w:p>
    <w:p w14:paraId="474284F1">
      <w:pPr>
        <w:numPr>
          <w:ilvl w:val="0"/>
          <w:numId w:val="8"/>
        </w:numPr>
        <w:spacing w:before="0" w:beforeAutospacing="0" w:after="0" w:afterAutospacing="0" w:line="276" w:lineRule="auto"/>
        <w:ind w:left="780" w:right="180"/>
        <w:rPr>
          <w:rFonts w:hAnsi="Times New Roman" w:cs="Times New Roman"/>
          <w:color w:val="000000"/>
          <w:sz w:val="24"/>
          <w:szCs w:val="24"/>
          <w:lang w:val="ru-RU"/>
        </w:rPr>
      </w:pPr>
      <w:r>
        <w:rPr>
          <w:rFonts w:hAnsi="Times New Roman" w:cs="Times New Roman"/>
          <w:color w:val="000000"/>
          <w:sz w:val="24"/>
          <w:szCs w:val="24"/>
          <w:lang w:val="ru-RU"/>
        </w:rPr>
        <w:t>взаимодействие с</w:t>
      </w:r>
      <w:r>
        <w:rPr>
          <w:rFonts w:hAnsi="Times New Roman" w:cs="Times New Roman"/>
          <w:color w:val="000000"/>
          <w:sz w:val="24"/>
          <w:szCs w:val="24"/>
        </w:rPr>
        <w:t> </w:t>
      </w:r>
      <w:r>
        <w:rPr>
          <w:rFonts w:hAnsi="Times New Roman" w:cs="Times New Roman"/>
          <w:color w:val="000000"/>
          <w:sz w:val="24"/>
          <w:szCs w:val="24"/>
          <w:lang w:val="ru-RU"/>
        </w:rPr>
        <w:t>семьями детей по</w:t>
      </w:r>
      <w:r>
        <w:rPr>
          <w:rFonts w:hAnsi="Times New Roman" w:cs="Times New Roman"/>
          <w:color w:val="000000"/>
          <w:sz w:val="24"/>
          <w:szCs w:val="24"/>
        </w:rPr>
        <w:t> </w:t>
      </w:r>
      <w:r>
        <w:rPr>
          <w:rFonts w:hAnsi="Times New Roman" w:cs="Times New Roman"/>
          <w:color w:val="000000"/>
          <w:sz w:val="24"/>
          <w:szCs w:val="24"/>
          <w:lang w:val="ru-RU"/>
        </w:rPr>
        <w:t>реализации образовательной программы ДО.</w:t>
      </w:r>
    </w:p>
    <w:p w14:paraId="5DF2F01C">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Образовательная программа дошкольного учреждения определяет содержание и</w:t>
      </w:r>
      <w:r>
        <w:rPr>
          <w:rFonts w:hAnsi="Times New Roman" w:cs="Times New Roman"/>
          <w:color w:val="000000"/>
          <w:sz w:val="24"/>
          <w:szCs w:val="24"/>
        </w:rPr>
        <w:t> </w:t>
      </w:r>
      <w:r>
        <w:rPr>
          <w:rFonts w:hAnsi="Times New Roman" w:cs="Times New Roman"/>
          <w:color w:val="000000"/>
          <w:sz w:val="24"/>
          <w:szCs w:val="24"/>
          <w:lang w:val="ru-RU"/>
        </w:rPr>
        <w:t>организацию образовательного процесса для детей дошкольного возраста и</w:t>
      </w:r>
      <w:r>
        <w:rPr>
          <w:rFonts w:hAnsi="Times New Roman" w:cs="Times New Roman"/>
          <w:color w:val="000000"/>
          <w:sz w:val="24"/>
          <w:szCs w:val="24"/>
        </w:rPr>
        <w:t> </w:t>
      </w:r>
      <w:r>
        <w:rPr>
          <w:rFonts w:hAnsi="Times New Roman" w:cs="Times New Roman"/>
          <w:color w:val="000000"/>
          <w:sz w:val="24"/>
          <w:szCs w:val="24"/>
          <w:lang w:val="ru-RU"/>
        </w:rPr>
        <w:t>направлена на</w:t>
      </w:r>
      <w:r>
        <w:rPr>
          <w:rFonts w:hAnsi="Times New Roman" w:cs="Times New Roman"/>
          <w:color w:val="000000"/>
          <w:sz w:val="24"/>
          <w:szCs w:val="24"/>
        </w:rPr>
        <w:t> </w:t>
      </w:r>
      <w:r>
        <w:rPr>
          <w:rFonts w:hAnsi="Times New Roman" w:cs="Times New Roman"/>
          <w:color w:val="000000"/>
          <w:sz w:val="24"/>
          <w:szCs w:val="24"/>
          <w:lang w:val="ru-RU"/>
        </w:rPr>
        <w:t>формирование общей культуры, развитие физических, интеллектуальных и</w:t>
      </w:r>
      <w:r>
        <w:rPr>
          <w:rFonts w:hAnsi="Times New Roman" w:cs="Times New Roman"/>
          <w:color w:val="000000"/>
          <w:sz w:val="24"/>
          <w:szCs w:val="24"/>
        </w:rPr>
        <w:t> </w:t>
      </w:r>
      <w:r>
        <w:rPr>
          <w:rFonts w:hAnsi="Times New Roman" w:cs="Times New Roman"/>
          <w:color w:val="000000"/>
          <w:sz w:val="24"/>
          <w:szCs w:val="24"/>
          <w:lang w:val="ru-RU"/>
        </w:rPr>
        <w:t>личностных качеств, обеспечивающих социальную успешность, сохранение и</w:t>
      </w:r>
      <w:r>
        <w:rPr>
          <w:rFonts w:hAnsi="Times New Roman" w:cs="Times New Roman"/>
          <w:color w:val="000000"/>
          <w:sz w:val="24"/>
          <w:szCs w:val="24"/>
        </w:rPr>
        <w:t> </w:t>
      </w:r>
      <w:r>
        <w:rPr>
          <w:rFonts w:hAnsi="Times New Roman" w:cs="Times New Roman"/>
          <w:color w:val="000000"/>
          <w:sz w:val="24"/>
          <w:szCs w:val="24"/>
          <w:lang w:val="ru-RU"/>
        </w:rPr>
        <w:t>укрепление здоровья детей дошкольного возраста. Организация воспитательно-образовательного процесса осуществляется на</w:t>
      </w:r>
      <w:r>
        <w:rPr>
          <w:rFonts w:hAnsi="Times New Roman" w:cs="Times New Roman"/>
          <w:color w:val="000000"/>
          <w:sz w:val="24"/>
          <w:szCs w:val="24"/>
        </w:rPr>
        <w:t> </w:t>
      </w:r>
      <w:r>
        <w:rPr>
          <w:rFonts w:hAnsi="Times New Roman" w:cs="Times New Roman"/>
          <w:color w:val="000000"/>
          <w:sz w:val="24"/>
          <w:szCs w:val="24"/>
          <w:lang w:val="ru-RU"/>
        </w:rPr>
        <w:t>основании режима дня, сетки занятий, которые не</w:t>
      </w:r>
      <w:r>
        <w:rPr>
          <w:rFonts w:hAnsi="Times New Roman" w:cs="Times New Roman"/>
          <w:color w:val="000000"/>
          <w:sz w:val="24"/>
          <w:szCs w:val="24"/>
        </w:rPr>
        <w:t> </w:t>
      </w:r>
      <w:r>
        <w:rPr>
          <w:rFonts w:hAnsi="Times New Roman" w:cs="Times New Roman"/>
          <w:color w:val="000000"/>
          <w:sz w:val="24"/>
          <w:szCs w:val="24"/>
          <w:lang w:val="ru-RU"/>
        </w:rPr>
        <w:t>превышают норм предельно допустимых нагрузок, соответствуют требованиям СанПиН и</w:t>
      </w:r>
      <w:r>
        <w:rPr>
          <w:rFonts w:hAnsi="Times New Roman" w:cs="Times New Roman"/>
          <w:color w:val="000000"/>
          <w:sz w:val="24"/>
          <w:szCs w:val="24"/>
        </w:rPr>
        <w:t> </w:t>
      </w:r>
      <w:r>
        <w:rPr>
          <w:rFonts w:hAnsi="Times New Roman" w:cs="Times New Roman"/>
          <w:color w:val="000000"/>
          <w:sz w:val="24"/>
          <w:szCs w:val="24"/>
          <w:lang w:val="ru-RU"/>
        </w:rPr>
        <w:t>организуются педагогами Детского сада на</w:t>
      </w:r>
      <w:r>
        <w:rPr>
          <w:rFonts w:hAnsi="Times New Roman" w:cs="Times New Roman"/>
          <w:color w:val="000000"/>
          <w:sz w:val="24"/>
          <w:szCs w:val="24"/>
        </w:rPr>
        <w:t> </w:t>
      </w:r>
      <w:r>
        <w:rPr>
          <w:rFonts w:hAnsi="Times New Roman" w:cs="Times New Roman"/>
          <w:color w:val="000000"/>
          <w:sz w:val="24"/>
          <w:szCs w:val="24"/>
          <w:lang w:val="ru-RU"/>
        </w:rPr>
        <w:t>основании перспективного и</w:t>
      </w:r>
      <w:r>
        <w:rPr>
          <w:rFonts w:hAnsi="Times New Roman" w:cs="Times New Roman"/>
          <w:color w:val="000000"/>
          <w:sz w:val="24"/>
          <w:szCs w:val="24"/>
        </w:rPr>
        <w:t> </w:t>
      </w:r>
      <w:r>
        <w:rPr>
          <w:rFonts w:hAnsi="Times New Roman" w:cs="Times New Roman"/>
          <w:color w:val="000000"/>
          <w:sz w:val="24"/>
          <w:szCs w:val="24"/>
          <w:lang w:val="ru-RU"/>
        </w:rPr>
        <w:t>календарно-тематического планирования.</w:t>
      </w:r>
    </w:p>
    <w:p w14:paraId="4BF244DA">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Занятия в</w:t>
      </w:r>
      <w:r>
        <w:rPr>
          <w:rFonts w:hAnsi="Times New Roman" w:cs="Times New Roman"/>
          <w:color w:val="000000"/>
          <w:sz w:val="24"/>
          <w:szCs w:val="24"/>
        </w:rPr>
        <w:t> </w:t>
      </w:r>
      <w:r>
        <w:rPr>
          <w:rFonts w:hAnsi="Times New Roman" w:cs="Times New Roman"/>
          <w:color w:val="000000"/>
          <w:sz w:val="24"/>
          <w:szCs w:val="24"/>
          <w:lang w:val="ru-RU"/>
        </w:rPr>
        <w:t>рамках образовательной деятельности ведутся по</w:t>
      </w:r>
      <w:r>
        <w:rPr>
          <w:rFonts w:hAnsi="Times New Roman" w:cs="Times New Roman"/>
          <w:color w:val="000000"/>
          <w:sz w:val="24"/>
          <w:szCs w:val="24"/>
        </w:rPr>
        <w:t> </w:t>
      </w:r>
      <w:r>
        <w:rPr>
          <w:rFonts w:hAnsi="Times New Roman" w:cs="Times New Roman"/>
          <w:color w:val="000000"/>
          <w:sz w:val="24"/>
          <w:szCs w:val="24"/>
          <w:lang w:val="ru-RU"/>
        </w:rPr>
        <w:t>подгруппам. Продолжительность занятий соответствует СанПиН 1.2.3685-21 и</w:t>
      </w:r>
      <w:r>
        <w:rPr>
          <w:rFonts w:hAnsi="Times New Roman" w:cs="Times New Roman"/>
          <w:color w:val="000000"/>
          <w:sz w:val="24"/>
          <w:szCs w:val="24"/>
        </w:rPr>
        <w:t> </w:t>
      </w:r>
      <w:r>
        <w:rPr>
          <w:rFonts w:hAnsi="Times New Roman" w:cs="Times New Roman"/>
          <w:color w:val="000000"/>
          <w:sz w:val="24"/>
          <w:szCs w:val="24"/>
          <w:lang w:val="ru-RU"/>
        </w:rPr>
        <w:t>составляет в</w:t>
      </w:r>
      <w:r>
        <w:rPr>
          <w:rFonts w:hAnsi="Times New Roman" w:cs="Times New Roman"/>
          <w:color w:val="000000"/>
          <w:sz w:val="24"/>
          <w:szCs w:val="24"/>
        </w:rPr>
        <w:t> </w:t>
      </w:r>
      <w:r>
        <w:rPr>
          <w:rFonts w:hAnsi="Times New Roman" w:cs="Times New Roman"/>
          <w:color w:val="000000"/>
          <w:sz w:val="24"/>
          <w:szCs w:val="24"/>
          <w:lang w:val="ru-RU"/>
        </w:rPr>
        <w:t>группах с</w:t>
      </w:r>
      <w:r>
        <w:rPr>
          <w:rFonts w:hAnsi="Times New Roman" w:cs="Times New Roman"/>
          <w:color w:val="000000"/>
          <w:sz w:val="24"/>
          <w:szCs w:val="24"/>
        </w:rPr>
        <w:t> </w:t>
      </w:r>
      <w:r>
        <w:rPr>
          <w:rFonts w:hAnsi="Times New Roman" w:cs="Times New Roman"/>
          <w:color w:val="000000"/>
          <w:sz w:val="24"/>
          <w:szCs w:val="24"/>
          <w:lang w:val="ru-RU"/>
        </w:rPr>
        <w:t>детьми:</w:t>
      </w:r>
    </w:p>
    <w:p w14:paraId="28484181">
      <w:pPr>
        <w:numPr>
          <w:ilvl w:val="0"/>
          <w:numId w:val="9"/>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от</w:t>
      </w:r>
      <w:r>
        <w:rPr>
          <w:rFonts w:hAnsi="Times New Roman" w:cs="Times New Roman"/>
          <w:color w:val="000000"/>
          <w:sz w:val="24"/>
          <w:szCs w:val="24"/>
        </w:rPr>
        <w:t> </w:t>
      </w:r>
      <w:r>
        <w:rPr>
          <w:rFonts w:hAnsi="Times New Roman" w:cs="Times New Roman"/>
          <w:color w:val="000000"/>
          <w:sz w:val="24"/>
          <w:szCs w:val="24"/>
          <w:lang w:val="ru-RU"/>
        </w:rPr>
        <w:t>3</w:t>
      </w:r>
      <w:r>
        <w:rPr>
          <w:rFonts w:hAnsi="Times New Roman" w:cs="Times New Roman"/>
          <w:color w:val="000000"/>
          <w:sz w:val="24"/>
          <w:szCs w:val="24"/>
        </w:rPr>
        <w:t> </w:t>
      </w:r>
      <w:r>
        <w:rPr>
          <w:rFonts w:hAnsi="Times New Roman" w:cs="Times New Roman"/>
          <w:color w:val="000000"/>
          <w:sz w:val="24"/>
          <w:szCs w:val="24"/>
          <w:lang w:val="ru-RU"/>
        </w:rPr>
        <w:t>до</w:t>
      </w:r>
      <w:r>
        <w:rPr>
          <w:rFonts w:hAnsi="Times New Roman" w:cs="Times New Roman"/>
          <w:color w:val="000000"/>
          <w:sz w:val="24"/>
          <w:szCs w:val="24"/>
        </w:rPr>
        <w:t> </w:t>
      </w:r>
      <w:r>
        <w:rPr>
          <w:rFonts w:hAnsi="Times New Roman" w:cs="Times New Roman"/>
          <w:color w:val="000000"/>
          <w:sz w:val="24"/>
          <w:szCs w:val="24"/>
          <w:lang w:val="ru-RU"/>
        </w:rPr>
        <w:t>4</w:t>
      </w:r>
      <w:r>
        <w:rPr>
          <w:rFonts w:hAnsi="Times New Roman" w:cs="Times New Roman"/>
          <w:color w:val="000000"/>
          <w:sz w:val="24"/>
          <w:szCs w:val="24"/>
        </w:rPr>
        <w:t> </w:t>
      </w:r>
      <w:r>
        <w:rPr>
          <w:rFonts w:hAnsi="Times New Roman" w:cs="Times New Roman"/>
          <w:color w:val="000000"/>
          <w:sz w:val="24"/>
          <w:szCs w:val="24"/>
          <w:lang w:val="ru-RU"/>
        </w:rPr>
        <w:t>лет</w:t>
      </w:r>
      <w:r>
        <w:rPr>
          <w:rFonts w:hAnsi="Times New Roman" w:cs="Times New Roman"/>
          <w:color w:val="000000"/>
          <w:sz w:val="24"/>
          <w:szCs w:val="24"/>
        </w:rPr>
        <w:t> </w:t>
      </w:r>
      <w:r>
        <w:rPr>
          <w:rFonts w:hAnsi="Times New Roman" w:cs="Times New Roman"/>
          <w:color w:val="000000"/>
          <w:sz w:val="24"/>
          <w:szCs w:val="24"/>
          <w:lang w:val="ru-RU"/>
        </w:rPr>
        <w:t>— до</w:t>
      </w:r>
      <w:r>
        <w:rPr>
          <w:rFonts w:hAnsi="Times New Roman" w:cs="Times New Roman"/>
          <w:color w:val="000000"/>
          <w:sz w:val="24"/>
          <w:szCs w:val="24"/>
        </w:rPr>
        <w:t> </w:t>
      </w:r>
      <w:r>
        <w:rPr>
          <w:rFonts w:hAnsi="Times New Roman" w:cs="Times New Roman"/>
          <w:color w:val="000000"/>
          <w:sz w:val="24"/>
          <w:szCs w:val="24"/>
          <w:lang w:val="ru-RU"/>
        </w:rPr>
        <w:t>15</w:t>
      </w:r>
      <w:r>
        <w:rPr>
          <w:rFonts w:hAnsi="Times New Roman" w:cs="Times New Roman"/>
          <w:color w:val="000000"/>
          <w:sz w:val="24"/>
          <w:szCs w:val="24"/>
        </w:rPr>
        <w:t> </w:t>
      </w:r>
      <w:r>
        <w:rPr>
          <w:rFonts w:hAnsi="Times New Roman" w:cs="Times New Roman"/>
          <w:color w:val="000000"/>
          <w:sz w:val="24"/>
          <w:szCs w:val="24"/>
          <w:lang w:val="ru-RU"/>
        </w:rPr>
        <w:t>минут;</w:t>
      </w:r>
    </w:p>
    <w:p w14:paraId="7705B153">
      <w:pPr>
        <w:numPr>
          <w:ilvl w:val="0"/>
          <w:numId w:val="9"/>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от</w:t>
      </w:r>
      <w:r>
        <w:rPr>
          <w:rFonts w:hAnsi="Times New Roman" w:cs="Times New Roman"/>
          <w:color w:val="000000"/>
          <w:sz w:val="24"/>
          <w:szCs w:val="24"/>
        </w:rPr>
        <w:t> </w:t>
      </w:r>
      <w:r>
        <w:rPr>
          <w:rFonts w:hAnsi="Times New Roman" w:cs="Times New Roman"/>
          <w:color w:val="000000"/>
          <w:sz w:val="24"/>
          <w:szCs w:val="24"/>
          <w:lang w:val="ru-RU"/>
        </w:rPr>
        <w:t>4</w:t>
      </w:r>
      <w:r>
        <w:rPr>
          <w:rFonts w:hAnsi="Times New Roman" w:cs="Times New Roman"/>
          <w:color w:val="000000"/>
          <w:sz w:val="24"/>
          <w:szCs w:val="24"/>
        </w:rPr>
        <w:t> </w:t>
      </w:r>
      <w:r>
        <w:rPr>
          <w:rFonts w:hAnsi="Times New Roman" w:cs="Times New Roman"/>
          <w:color w:val="000000"/>
          <w:sz w:val="24"/>
          <w:szCs w:val="24"/>
          <w:lang w:val="ru-RU"/>
        </w:rPr>
        <w:t>до</w:t>
      </w:r>
      <w:r>
        <w:rPr>
          <w:rFonts w:hAnsi="Times New Roman" w:cs="Times New Roman"/>
          <w:color w:val="000000"/>
          <w:sz w:val="24"/>
          <w:szCs w:val="24"/>
        </w:rPr>
        <w:t> </w:t>
      </w:r>
      <w:r>
        <w:rPr>
          <w:rFonts w:hAnsi="Times New Roman" w:cs="Times New Roman"/>
          <w:color w:val="000000"/>
          <w:sz w:val="24"/>
          <w:szCs w:val="24"/>
          <w:lang w:val="ru-RU"/>
        </w:rPr>
        <w:t>5</w:t>
      </w:r>
      <w:r>
        <w:rPr>
          <w:rFonts w:hAnsi="Times New Roman" w:cs="Times New Roman"/>
          <w:color w:val="000000"/>
          <w:sz w:val="24"/>
          <w:szCs w:val="24"/>
        </w:rPr>
        <w:t> </w:t>
      </w:r>
      <w:r>
        <w:rPr>
          <w:rFonts w:hAnsi="Times New Roman" w:cs="Times New Roman"/>
          <w:color w:val="000000"/>
          <w:sz w:val="24"/>
          <w:szCs w:val="24"/>
          <w:lang w:val="ru-RU"/>
        </w:rPr>
        <w:t>лет</w:t>
      </w:r>
      <w:r>
        <w:rPr>
          <w:rFonts w:hAnsi="Times New Roman" w:cs="Times New Roman"/>
          <w:color w:val="000000"/>
          <w:sz w:val="24"/>
          <w:szCs w:val="24"/>
        </w:rPr>
        <w:t> </w:t>
      </w:r>
      <w:r>
        <w:rPr>
          <w:rFonts w:hAnsi="Times New Roman" w:cs="Times New Roman"/>
          <w:color w:val="000000"/>
          <w:sz w:val="24"/>
          <w:szCs w:val="24"/>
          <w:lang w:val="ru-RU"/>
        </w:rPr>
        <w:t>— до</w:t>
      </w:r>
      <w:r>
        <w:rPr>
          <w:rFonts w:hAnsi="Times New Roman" w:cs="Times New Roman"/>
          <w:color w:val="000000"/>
          <w:sz w:val="24"/>
          <w:szCs w:val="24"/>
        </w:rPr>
        <w:t> </w:t>
      </w:r>
      <w:r>
        <w:rPr>
          <w:rFonts w:hAnsi="Times New Roman" w:cs="Times New Roman"/>
          <w:color w:val="000000"/>
          <w:sz w:val="24"/>
          <w:szCs w:val="24"/>
          <w:lang w:val="ru-RU"/>
        </w:rPr>
        <w:t>20</w:t>
      </w:r>
      <w:r>
        <w:rPr>
          <w:rFonts w:hAnsi="Times New Roman" w:cs="Times New Roman"/>
          <w:color w:val="000000"/>
          <w:sz w:val="24"/>
          <w:szCs w:val="24"/>
        </w:rPr>
        <w:t> </w:t>
      </w:r>
      <w:r>
        <w:rPr>
          <w:rFonts w:hAnsi="Times New Roman" w:cs="Times New Roman"/>
          <w:color w:val="000000"/>
          <w:sz w:val="24"/>
          <w:szCs w:val="24"/>
          <w:lang w:val="ru-RU"/>
        </w:rPr>
        <w:t>минут;</w:t>
      </w:r>
    </w:p>
    <w:p w14:paraId="3070B796">
      <w:pPr>
        <w:numPr>
          <w:ilvl w:val="0"/>
          <w:numId w:val="9"/>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от</w:t>
      </w:r>
      <w:r>
        <w:rPr>
          <w:rFonts w:hAnsi="Times New Roman" w:cs="Times New Roman"/>
          <w:color w:val="000000"/>
          <w:sz w:val="24"/>
          <w:szCs w:val="24"/>
        </w:rPr>
        <w:t> </w:t>
      </w:r>
      <w:r>
        <w:rPr>
          <w:rFonts w:hAnsi="Times New Roman" w:cs="Times New Roman"/>
          <w:color w:val="000000"/>
          <w:sz w:val="24"/>
          <w:szCs w:val="24"/>
          <w:lang w:val="ru-RU"/>
        </w:rPr>
        <w:t>5</w:t>
      </w:r>
      <w:r>
        <w:rPr>
          <w:rFonts w:hAnsi="Times New Roman" w:cs="Times New Roman"/>
          <w:color w:val="000000"/>
          <w:sz w:val="24"/>
          <w:szCs w:val="24"/>
        </w:rPr>
        <w:t> </w:t>
      </w:r>
      <w:r>
        <w:rPr>
          <w:rFonts w:hAnsi="Times New Roman" w:cs="Times New Roman"/>
          <w:color w:val="000000"/>
          <w:sz w:val="24"/>
          <w:szCs w:val="24"/>
          <w:lang w:val="ru-RU"/>
        </w:rPr>
        <w:t>до</w:t>
      </w:r>
      <w:r>
        <w:rPr>
          <w:rFonts w:hAnsi="Times New Roman" w:cs="Times New Roman"/>
          <w:color w:val="000000"/>
          <w:sz w:val="24"/>
          <w:szCs w:val="24"/>
        </w:rPr>
        <w:t> </w:t>
      </w:r>
      <w:r>
        <w:rPr>
          <w:rFonts w:hAnsi="Times New Roman" w:cs="Times New Roman"/>
          <w:color w:val="000000"/>
          <w:sz w:val="24"/>
          <w:szCs w:val="24"/>
          <w:lang w:val="ru-RU"/>
        </w:rPr>
        <w:t>6</w:t>
      </w:r>
      <w:r>
        <w:rPr>
          <w:rFonts w:hAnsi="Times New Roman" w:cs="Times New Roman"/>
          <w:color w:val="000000"/>
          <w:sz w:val="24"/>
          <w:szCs w:val="24"/>
        </w:rPr>
        <w:t> </w:t>
      </w:r>
      <w:r>
        <w:rPr>
          <w:rFonts w:hAnsi="Times New Roman" w:cs="Times New Roman"/>
          <w:color w:val="000000"/>
          <w:sz w:val="24"/>
          <w:szCs w:val="24"/>
          <w:lang w:val="ru-RU"/>
        </w:rPr>
        <w:t>лет</w:t>
      </w:r>
      <w:r>
        <w:rPr>
          <w:rFonts w:hAnsi="Times New Roman" w:cs="Times New Roman"/>
          <w:color w:val="000000"/>
          <w:sz w:val="24"/>
          <w:szCs w:val="24"/>
        </w:rPr>
        <w:t> </w:t>
      </w:r>
      <w:r>
        <w:rPr>
          <w:rFonts w:hAnsi="Times New Roman" w:cs="Times New Roman"/>
          <w:color w:val="000000"/>
          <w:sz w:val="24"/>
          <w:szCs w:val="24"/>
          <w:lang w:val="ru-RU"/>
        </w:rPr>
        <w:t>— до</w:t>
      </w:r>
      <w:r>
        <w:rPr>
          <w:rFonts w:hAnsi="Times New Roman" w:cs="Times New Roman"/>
          <w:color w:val="000000"/>
          <w:sz w:val="24"/>
          <w:szCs w:val="24"/>
        </w:rPr>
        <w:t> </w:t>
      </w:r>
      <w:r>
        <w:rPr>
          <w:rFonts w:hAnsi="Times New Roman" w:cs="Times New Roman"/>
          <w:color w:val="000000"/>
          <w:sz w:val="24"/>
          <w:szCs w:val="24"/>
          <w:lang w:val="ru-RU"/>
        </w:rPr>
        <w:t>25</w:t>
      </w:r>
      <w:r>
        <w:rPr>
          <w:rFonts w:hAnsi="Times New Roman" w:cs="Times New Roman"/>
          <w:color w:val="000000"/>
          <w:sz w:val="24"/>
          <w:szCs w:val="24"/>
        </w:rPr>
        <w:t> </w:t>
      </w:r>
      <w:r>
        <w:rPr>
          <w:rFonts w:hAnsi="Times New Roman" w:cs="Times New Roman"/>
          <w:color w:val="000000"/>
          <w:sz w:val="24"/>
          <w:szCs w:val="24"/>
          <w:lang w:val="ru-RU"/>
        </w:rPr>
        <w:t>минут;</w:t>
      </w:r>
    </w:p>
    <w:p w14:paraId="6F3FC7D6">
      <w:pPr>
        <w:numPr>
          <w:ilvl w:val="0"/>
          <w:numId w:val="9"/>
        </w:numPr>
        <w:spacing w:before="0" w:beforeAutospacing="0" w:after="0" w:afterAutospacing="0" w:line="276" w:lineRule="auto"/>
        <w:ind w:left="780" w:right="180"/>
        <w:rPr>
          <w:rFonts w:hAnsi="Times New Roman" w:cs="Times New Roman"/>
          <w:color w:val="000000"/>
          <w:sz w:val="24"/>
          <w:szCs w:val="24"/>
          <w:lang w:val="ru-RU"/>
        </w:rPr>
      </w:pPr>
      <w:r>
        <w:rPr>
          <w:rFonts w:hAnsi="Times New Roman" w:cs="Times New Roman"/>
          <w:color w:val="000000"/>
          <w:sz w:val="24"/>
          <w:szCs w:val="24"/>
          <w:lang w:val="ru-RU"/>
        </w:rPr>
        <w:t>от</w:t>
      </w:r>
      <w:r>
        <w:rPr>
          <w:rFonts w:hAnsi="Times New Roman" w:cs="Times New Roman"/>
          <w:color w:val="000000"/>
          <w:sz w:val="24"/>
          <w:szCs w:val="24"/>
        </w:rPr>
        <w:t> </w:t>
      </w:r>
      <w:r>
        <w:rPr>
          <w:rFonts w:hAnsi="Times New Roman" w:cs="Times New Roman"/>
          <w:color w:val="000000"/>
          <w:sz w:val="24"/>
          <w:szCs w:val="24"/>
          <w:lang w:val="ru-RU"/>
        </w:rPr>
        <w:t>6</w:t>
      </w:r>
      <w:r>
        <w:rPr>
          <w:rFonts w:hAnsi="Times New Roman" w:cs="Times New Roman"/>
          <w:color w:val="000000"/>
          <w:sz w:val="24"/>
          <w:szCs w:val="24"/>
        </w:rPr>
        <w:t> </w:t>
      </w:r>
      <w:r>
        <w:rPr>
          <w:rFonts w:hAnsi="Times New Roman" w:cs="Times New Roman"/>
          <w:color w:val="000000"/>
          <w:sz w:val="24"/>
          <w:szCs w:val="24"/>
          <w:lang w:val="ru-RU"/>
        </w:rPr>
        <w:t>до</w:t>
      </w:r>
      <w:r>
        <w:rPr>
          <w:rFonts w:hAnsi="Times New Roman" w:cs="Times New Roman"/>
          <w:color w:val="000000"/>
          <w:sz w:val="24"/>
          <w:szCs w:val="24"/>
        </w:rPr>
        <w:t> </w:t>
      </w:r>
      <w:r>
        <w:rPr>
          <w:rFonts w:hAnsi="Times New Roman" w:cs="Times New Roman"/>
          <w:color w:val="000000"/>
          <w:sz w:val="24"/>
          <w:szCs w:val="24"/>
          <w:lang w:val="ru-RU"/>
        </w:rPr>
        <w:t>7</w:t>
      </w:r>
      <w:r>
        <w:rPr>
          <w:rFonts w:hAnsi="Times New Roman" w:cs="Times New Roman"/>
          <w:color w:val="000000"/>
          <w:sz w:val="24"/>
          <w:szCs w:val="24"/>
        </w:rPr>
        <w:t> </w:t>
      </w:r>
      <w:r>
        <w:rPr>
          <w:rFonts w:hAnsi="Times New Roman" w:cs="Times New Roman"/>
          <w:color w:val="000000"/>
          <w:sz w:val="24"/>
          <w:szCs w:val="24"/>
          <w:lang w:val="ru-RU"/>
        </w:rPr>
        <w:t>лет</w:t>
      </w:r>
      <w:r>
        <w:rPr>
          <w:rFonts w:hAnsi="Times New Roman" w:cs="Times New Roman"/>
          <w:color w:val="000000"/>
          <w:sz w:val="24"/>
          <w:szCs w:val="24"/>
        </w:rPr>
        <w:t> </w:t>
      </w:r>
      <w:r>
        <w:rPr>
          <w:rFonts w:hAnsi="Times New Roman" w:cs="Times New Roman"/>
          <w:color w:val="000000"/>
          <w:sz w:val="24"/>
          <w:szCs w:val="24"/>
          <w:lang w:val="ru-RU"/>
        </w:rPr>
        <w:t>— до</w:t>
      </w:r>
      <w:r>
        <w:rPr>
          <w:rFonts w:hAnsi="Times New Roman" w:cs="Times New Roman"/>
          <w:color w:val="000000"/>
          <w:sz w:val="24"/>
          <w:szCs w:val="24"/>
        </w:rPr>
        <w:t> </w:t>
      </w:r>
      <w:r>
        <w:rPr>
          <w:rFonts w:hAnsi="Times New Roman" w:cs="Times New Roman"/>
          <w:color w:val="000000"/>
          <w:sz w:val="24"/>
          <w:szCs w:val="24"/>
          <w:lang w:val="ru-RU"/>
        </w:rPr>
        <w:t>30</w:t>
      </w:r>
      <w:r>
        <w:rPr>
          <w:rFonts w:hAnsi="Times New Roman" w:cs="Times New Roman"/>
          <w:color w:val="000000"/>
          <w:sz w:val="24"/>
          <w:szCs w:val="24"/>
        </w:rPr>
        <w:t> </w:t>
      </w:r>
      <w:r>
        <w:rPr>
          <w:rFonts w:hAnsi="Times New Roman" w:cs="Times New Roman"/>
          <w:color w:val="000000"/>
          <w:sz w:val="24"/>
          <w:szCs w:val="24"/>
          <w:lang w:val="ru-RU"/>
        </w:rPr>
        <w:t>минут.</w:t>
      </w:r>
    </w:p>
    <w:p w14:paraId="7CE24E7B">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Между занятиями в</w:t>
      </w:r>
      <w:r>
        <w:rPr>
          <w:rFonts w:hAnsi="Times New Roman" w:cs="Times New Roman"/>
          <w:color w:val="000000"/>
          <w:sz w:val="24"/>
          <w:szCs w:val="24"/>
        </w:rPr>
        <w:t> </w:t>
      </w:r>
      <w:r>
        <w:rPr>
          <w:rFonts w:hAnsi="Times New Roman" w:cs="Times New Roman"/>
          <w:color w:val="000000"/>
          <w:sz w:val="24"/>
          <w:szCs w:val="24"/>
          <w:lang w:val="ru-RU"/>
        </w:rPr>
        <w:t>рамках образовательной деятельности предусмотрены перерывы продолжительностью не</w:t>
      </w:r>
      <w:r>
        <w:rPr>
          <w:rFonts w:hAnsi="Times New Roman" w:cs="Times New Roman"/>
          <w:color w:val="000000"/>
          <w:sz w:val="24"/>
          <w:szCs w:val="24"/>
        </w:rPr>
        <w:t> </w:t>
      </w:r>
      <w:r>
        <w:rPr>
          <w:rFonts w:hAnsi="Times New Roman" w:cs="Times New Roman"/>
          <w:color w:val="000000"/>
          <w:sz w:val="24"/>
          <w:szCs w:val="24"/>
          <w:lang w:val="ru-RU"/>
        </w:rPr>
        <w:t>менее 10</w:t>
      </w:r>
      <w:r>
        <w:rPr>
          <w:rFonts w:hAnsi="Times New Roman" w:cs="Times New Roman"/>
          <w:color w:val="000000"/>
          <w:sz w:val="24"/>
          <w:szCs w:val="24"/>
        </w:rPr>
        <w:t> </w:t>
      </w:r>
      <w:r>
        <w:rPr>
          <w:rFonts w:hAnsi="Times New Roman" w:cs="Times New Roman"/>
          <w:color w:val="000000"/>
          <w:sz w:val="24"/>
          <w:szCs w:val="24"/>
          <w:lang w:val="ru-RU"/>
        </w:rPr>
        <w:t>минут.</w:t>
      </w:r>
    </w:p>
    <w:p w14:paraId="10E9BAB3">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Основной формой детской деятельности</w:t>
      </w:r>
      <w:r>
        <w:rPr>
          <w:rFonts w:hAnsi="Times New Roman" w:cs="Times New Roman"/>
          <w:color w:val="000000"/>
          <w:sz w:val="24"/>
          <w:szCs w:val="24"/>
        </w:rPr>
        <w:t> </w:t>
      </w:r>
      <w:r>
        <w:rPr>
          <w:rFonts w:hAnsi="Times New Roman" w:cs="Times New Roman"/>
          <w:color w:val="000000"/>
          <w:sz w:val="24"/>
          <w:szCs w:val="24"/>
          <w:lang w:val="ru-RU"/>
        </w:rPr>
        <w:t>является игра. Образовательная деятельность с</w:t>
      </w:r>
      <w:r>
        <w:rPr>
          <w:rFonts w:hAnsi="Times New Roman" w:cs="Times New Roman"/>
          <w:color w:val="000000"/>
          <w:sz w:val="24"/>
          <w:szCs w:val="24"/>
        </w:rPr>
        <w:t> </w:t>
      </w:r>
      <w:r>
        <w:rPr>
          <w:rFonts w:hAnsi="Times New Roman" w:cs="Times New Roman"/>
          <w:color w:val="000000"/>
          <w:sz w:val="24"/>
          <w:szCs w:val="24"/>
          <w:lang w:val="ru-RU"/>
        </w:rPr>
        <w:t>детьми строится с</w:t>
      </w:r>
      <w:r>
        <w:rPr>
          <w:rFonts w:hAnsi="Times New Roman" w:cs="Times New Roman"/>
          <w:color w:val="000000"/>
          <w:sz w:val="24"/>
          <w:szCs w:val="24"/>
        </w:rPr>
        <w:t> </w:t>
      </w:r>
      <w:r>
        <w:rPr>
          <w:rFonts w:hAnsi="Times New Roman" w:cs="Times New Roman"/>
          <w:color w:val="000000"/>
          <w:sz w:val="24"/>
          <w:szCs w:val="24"/>
          <w:lang w:val="ru-RU"/>
        </w:rPr>
        <w:t>учетом индивидуальных особенностей детей и</w:t>
      </w:r>
      <w:r>
        <w:rPr>
          <w:rFonts w:hAnsi="Times New Roman" w:cs="Times New Roman"/>
          <w:color w:val="000000"/>
          <w:sz w:val="24"/>
          <w:szCs w:val="24"/>
        </w:rPr>
        <w:t> </w:t>
      </w:r>
      <w:r>
        <w:rPr>
          <w:rFonts w:hAnsi="Times New Roman" w:cs="Times New Roman"/>
          <w:color w:val="000000"/>
          <w:sz w:val="24"/>
          <w:szCs w:val="24"/>
          <w:lang w:val="ru-RU"/>
        </w:rPr>
        <w:t>их</w:t>
      </w:r>
      <w:r>
        <w:rPr>
          <w:rFonts w:hAnsi="Times New Roman" w:cs="Times New Roman"/>
          <w:color w:val="000000"/>
          <w:sz w:val="24"/>
          <w:szCs w:val="24"/>
        </w:rPr>
        <w:t> </w:t>
      </w:r>
      <w:r>
        <w:rPr>
          <w:rFonts w:hAnsi="Times New Roman" w:cs="Times New Roman"/>
          <w:color w:val="000000"/>
          <w:sz w:val="24"/>
          <w:szCs w:val="24"/>
          <w:lang w:val="ru-RU"/>
        </w:rPr>
        <w:t>способностей. Выявление и</w:t>
      </w:r>
      <w:r>
        <w:rPr>
          <w:rFonts w:hAnsi="Times New Roman" w:cs="Times New Roman"/>
          <w:color w:val="000000"/>
          <w:sz w:val="24"/>
          <w:szCs w:val="24"/>
        </w:rPr>
        <w:t> </w:t>
      </w:r>
      <w:r>
        <w:rPr>
          <w:rFonts w:hAnsi="Times New Roman" w:cs="Times New Roman"/>
          <w:color w:val="000000"/>
          <w:sz w:val="24"/>
          <w:szCs w:val="24"/>
          <w:lang w:val="ru-RU"/>
        </w:rPr>
        <w:t>развитие способностей воспитанников осуществляется в</w:t>
      </w:r>
      <w:r>
        <w:rPr>
          <w:rFonts w:hAnsi="Times New Roman" w:cs="Times New Roman"/>
          <w:color w:val="000000"/>
          <w:sz w:val="24"/>
          <w:szCs w:val="24"/>
        </w:rPr>
        <w:t> </w:t>
      </w:r>
      <w:r>
        <w:rPr>
          <w:rFonts w:hAnsi="Times New Roman" w:cs="Times New Roman"/>
          <w:color w:val="000000"/>
          <w:sz w:val="24"/>
          <w:szCs w:val="24"/>
          <w:lang w:val="ru-RU"/>
        </w:rPr>
        <w:t>любых формах образовательного процесса.</w:t>
      </w:r>
    </w:p>
    <w:p w14:paraId="71AC1BCC">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течение года проводилась систематическая работа, направленная на</w:t>
      </w:r>
      <w:r>
        <w:rPr>
          <w:rFonts w:hAnsi="Times New Roman" w:cs="Times New Roman"/>
          <w:color w:val="000000"/>
          <w:sz w:val="24"/>
          <w:szCs w:val="24"/>
        </w:rPr>
        <w:t> </w:t>
      </w:r>
      <w:r>
        <w:rPr>
          <w:rFonts w:hAnsi="Times New Roman" w:cs="Times New Roman"/>
          <w:color w:val="000000"/>
          <w:sz w:val="24"/>
          <w:szCs w:val="24"/>
          <w:lang w:val="ru-RU"/>
        </w:rPr>
        <w:t>сохранение и</w:t>
      </w:r>
      <w:r>
        <w:rPr>
          <w:rFonts w:hAnsi="Times New Roman" w:cs="Times New Roman"/>
          <w:color w:val="000000"/>
          <w:sz w:val="24"/>
          <w:szCs w:val="24"/>
        </w:rPr>
        <w:t> </w:t>
      </w:r>
      <w:r>
        <w:rPr>
          <w:rFonts w:hAnsi="Times New Roman" w:cs="Times New Roman"/>
          <w:color w:val="000000"/>
          <w:sz w:val="24"/>
          <w:szCs w:val="24"/>
          <w:lang w:val="ru-RU"/>
        </w:rPr>
        <w:t>укрепление физического, психического и</w:t>
      </w:r>
      <w:r>
        <w:rPr>
          <w:rFonts w:hAnsi="Times New Roman" w:cs="Times New Roman"/>
          <w:color w:val="000000"/>
          <w:sz w:val="24"/>
          <w:szCs w:val="24"/>
        </w:rPr>
        <w:t> </w:t>
      </w:r>
      <w:r>
        <w:rPr>
          <w:rFonts w:hAnsi="Times New Roman" w:cs="Times New Roman"/>
          <w:color w:val="000000"/>
          <w:sz w:val="24"/>
          <w:szCs w:val="24"/>
          <w:lang w:val="ru-RU"/>
        </w:rPr>
        <w:t>эмоционального здоровья детей, по</w:t>
      </w:r>
      <w:r>
        <w:rPr>
          <w:rFonts w:hAnsi="Times New Roman" w:cs="Times New Roman"/>
          <w:color w:val="000000"/>
          <w:sz w:val="24"/>
          <w:szCs w:val="24"/>
        </w:rPr>
        <w:t> </w:t>
      </w:r>
      <w:r>
        <w:rPr>
          <w:rFonts w:hAnsi="Times New Roman" w:cs="Times New Roman"/>
          <w:color w:val="000000"/>
          <w:sz w:val="24"/>
          <w:szCs w:val="24"/>
          <w:lang w:val="ru-RU"/>
        </w:rPr>
        <w:t>профилактике нарушений осанки и</w:t>
      </w:r>
      <w:r>
        <w:rPr>
          <w:rFonts w:hAnsi="Times New Roman" w:cs="Times New Roman"/>
          <w:color w:val="000000"/>
          <w:sz w:val="24"/>
          <w:szCs w:val="24"/>
        </w:rPr>
        <w:t> </w:t>
      </w:r>
      <w:r>
        <w:rPr>
          <w:rFonts w:hAnsi="Times New Roman" w:cs="Times New Roman"/>
          <w:color w:val="000000"/>
          <w:sz w:val="24"/>
          <w:szCs w:val="24"/>
          <w:lang w:val="ru-RU"/>
        </w:rPr>
        <w:t>плоскостопия у</w:t>
      </w:r>
      <w:r>
        <w:rPr>
          <w:rFonts w:hAnsi="Times New Roman" w:cs="Times New Roman"/>
          <w:color w:val="000000"/>
          <w:sz w:val="24"/>
          <w:szCs w:val="24"/>
        </w:rPr>
        <w:t> </w:t>
      </w:r>
      <w:r>
        <w:rPr>
          <w:rFonts w:hAnsi="Times New Roman" w:cs="Times New Roman"/>
          <w:color w:val="000000"/>
          <w:sz w:val="24"/>
          <w:szCs w:val="24"/>
          <w:lang w:val="ru-RU"/>
        </w:rPr>
        <w:t>детей. Педагоги Детского сада ежегодно при организации образовательного процесса учитывают уровень здоровья детей и</w:t>
      </w:r>
      <w:r>
        <w:rPr>
          <w:rFonts w:hAnsi="Times New Roman" w:cs="Times New Roman"/>
          <w:color w:val="000000"/>
          <w:sz w:val="24"/>
          <w:szCs w:val="24"/>
        </w:rPr>
        <w:t> </w:t>
      </w:r>
      <w:r>
        <w:rPr>
          <w:rFonts w:hAnsi="Times New Roman" w:cs="Times New Roman"/>
          <w:color w:val="000000"/>
          <w:sz w:val="24"/>
          <w:szCs w:val="24"/>
          <w:lang w:val="ru-RU"/>
        </w:rPr>
        <w:t>строят образовательную деятельность с</w:t>
      </w:r>
      <w:r>
        <w:rPr>
          <w:rFonts w:hAnsi="Times New Roman" w:cs="Times New Roman"/>
          <w:color w:val="000000"/>
          <w:sz w:val="24"/>
          <w:szCs w:val="24"/>
        </w:rPr>
        <w:t> </w:t>
      </w:r>
      <w:r>
        <w:rPr>
          <w:rFonts w:hAnsi="Times New Roman" w:cs="Times New Roman"/>
          <w:color w:val="000000"/>
          <w:sz w:val="24"/>
          <w:szCs w:val="24"/>
          <w:lang w:val="ru-RU"/>
        </w:rPr>
        <w:t>учетом здоровья и</w:t>
      </w:r>
      <w:r>
        <w:rPr>
          <w:rFonts w:hAnsi="Times New Roman" w:cs="Times New Roman"/>
          <w:color w:val="000000"/>
          <w:sz w:val="24"/>
          <w:szCs w:val="24"/>
        </w:rPr>
        <w:t> </w:t>
      </w:r>
      <w:r>
        <w:rPr>
          <w:rFonts w:hAnsi="Times New Roman" w:cs="Times New Roman"/>
          <w:color w:val="000000"/>
          <w:sz w:val="24"/>
          <w:szCs w:val="24"/>
          <w:lang w:val="ru-RU"/>
        </w:rPr>
        <w:t>индивидуальных особенностей детей.</w:t>
      </w:r>
      <w:r>
        <w:rPr>
          <w:sz w:val="24"/>
          <w:szCs w:val="24"/>
          <w:lang w:val="ru-RU"/>
        </w:rPr>
        <w:br w:type="textWrapping"/>
      </w: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физическом развитии дошкольников основными задачами для Детского сада являются охрана и</w:t>
      </w:r>
      <w:r>
        <w:rPr>
          <w:rFonts w:hAnsi="Times New Roman" w:cs="Times New Roman"/>
          <w:color w:val="000000"/>
          <w:sz w:val="24"/>
          <w:szCs w:val="24"/>
        </w:rPr>
        <w:t> </w:t>
      </w:r>
      <w:r>
        <w:rPr>
          <w:rFonts w:hAnsi="Times New Roman" w:cs="Times New Roman"/>
          <w:color w:val="000000"/>
          <w:sz w:val="24"/>
          <w:szCs w:val="24"/>
          <w:lang w:val="ru-RU"/>
        </w:rPr>
        <w:t>укрепление физического, психического здоровья детей, в</w:t>
      </w:r>
      <w:r>
        <w:rPr>
          <w:rFonts w:hAnsi="Times New Roman" w:cs="Times New Roman"/>
          <w:color w:val="000000"/>
          <w:sz w:val="24"/>
          <w:szCs w:val="24"/>
        </w:rPr>
        <w:t> </w:t>
      </w:r>
      <w:r>
        <w:rPr>
          <w:rFonts w:hAnsi="Times New Roman" w:cs="Times New Roman"/>
          <w:color w:val="000000"/>
          <w:sz w:val="24"/>
          <w:szCs w:val="24"/>
          <w:lang w:val="ru-RU"/>
        </w:rPr>
        <w:t>том числе их</w:t>
      </w:r>
      <w:r>
        <w:rPr>
          <w:rFonts w:hAnsi="Times New Roman" w:cs="Times New Roman"/>
          <w:color w:val="000000"/>
          <w:sz w:val="24"/>
          <w:szCs w:val="24"/>
        </w:rPr>
        <w:t> </w:t>
      </w:r>
      <w:r>
        <w:rPr>
          <w:rFonts w:hAnsi="Times New Roman" w:cs="Times New Roman"/>
          <w:color w:val="000000"/>
          <w:sz w:val="24"/>
          <w:szCs w:val="24"/>
          <w:lang w:val="ru-RU"/>
        </w:rPr>
        <w:t>эмоционального благополучия. Оздоровительный процесс включает в</w:t>
      </w:r>
      <w:r>
        <w:rPr>
          <w:rFonts w:hAnsi="Times New Roman" w:cs="Times New Roman"/>
          <w:color w:val="000000"/>
          <w:sz w:val="24"/>
          <w:szCs w:val="24"/>
        </w:rPr>
        <w:t> </w:t>
      </w:r>
      <w:r>
        <w:rPr>
          <w:rFonts w:hAnsi="Times New Roman" w:cs="Times New Roman"/>
          <w:color w:val="000000"/>
          <w:sz w:val="24"/>
          <w:szCs w:val="24"/>
          <w:lang w:val="ru-RU"/>
        </w:rPr>
        <w:t>себя:</w:t>
      </w:r>
    </w:p>
    <w:p w14:paraId="72B358D8">
      <w:pPr>
        <w:numPr>
          <w:ilvl w:val="0"/>
          <w:numId w:val="10"/>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профилактические, оздоровительные мероприятия;</w:t>
      </w:r>
    </w:p>
    <w:p w14:paraId="65643A7F">
      <w:pPr>
        <w:numPr>
          <w:ilvl w:val="0"/>
          <w:numId w:val="10"/>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организацию рационального питания (четырехразовый режим питания);</w:t>
      </w:r>
    </w:p>
    <w:p w14:paraId="512506DB">
      <w:pPr>
        <w:numPr>
          <w:ilvl w:val="0"/>
          <w:numId w:val="10"/>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санитарно-гигиенические и</w:t>
      </w:r>
      <w:r>
        <w:rPr>
          <w:rFonts w:hAnsi="Times New Roman" w:cs="Times New Roman"/>
          <w:color w:val="000000"/>
          <w:sz w:val="24"/>
          <w:szCs w:val="24"/>
        </w:rPr>
        <w:t> </w:t>
      </w:r>
      <w:r>
        <w:rPr>
          <w:rFonts w:hAnsi="Times New Roman" w:cs="Times New Roman"/>
          <w:color w:val="000000"/>
          <w:sz w:val="24"/>
          <w:szCs w:val="24"/>
          <w:lang w:val="ru-RU"/>
        </w:rPr>
        <w:t>противоэпидемиологические мероприятия;</w:t>
      </w:r>
    </w:p>
    <w:p w14:paraId="1484EEE8">
      <w:pPr>
        <w:numPr>
          <w:ilvl w:val="0"/>
          <w:numId w:val="10"/>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двигательную активность;</w:t>
      </w:r>
    </w:p>
    <w:p w14:paraId="4ACDEA9C">
      <w:pPr>
        <w:numPr>
          <w:ilvl w:val="0"/>
          <w:numId w:val="10"/>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комплекс закаливающих мероприятий;</w:t>
      </w:r>
    </w:p>
    <w:p w14:paraId="58AE4294">
      <w:pPr>
        <w:numPr>
          <w:ilvl w:val="0"/>
          <w:numId w:val="10"/>
        </w:numPr>
        <w:spacing w:before="0" w:beforeAutospacing="0" w:after="0" w:afterAutospacing="0" w:line="276" w:lineRule="auto"/>
        <w:ind w:left="780" w:right="180"/>
        <w:contextualSpacing/>
        <w:rPr>
          <w:rFonts w:hAnsi="Times New Roman" w:cs="Times New Roman"/>
          <w:color w:val="000000"/>
          <w:sz w:val="24"/>
          <w:szCs w:val="24"/>
          <w:lang w:val="ru-RU"/>
        </w:rPr>
      </w:pPr>
      <w:r>
        <w:rPr>
          <w:rFonts w:hAnsi="Times New Roman" w:cs="Times New Roman"/>
          <w:color w:val="000000"/>
          <w:sz w:val="24"/>
          <w:szCs w:val="24"/>
          <w:lang w:val="ru-RU"/>
        </w:rPr>
        <w:t>использование здоровьесберегающих технологий и</w:t>
      </w:r>
      <w:r>
        <w:rPr>
          <w:rFonts w:hAnsi="Times New Roman" w:cs="Times New Roman"/>
          <w:color w:val="000000"/>
          <w:sz w:val="24"/>
          <w:szCs w:val="24"/>
        </w:rPr>
        <w:t> </w:t>
      </w:r>
      <w:r>
        <w:rPr>
          <w:rFonts w:hAnsi="Times New Roman" w:cs="Times New Roman"/>
          <w:color w:val="000000"/>
          <w:sz w:val="24"/>
          <w:szCs w:val="24"/>
          <w:lang w:val="ru-RU"/>
        </w:rPr>
        <w:t>методик (дыхательные гимнастики, индивидуальные физические упражнения, занятия в</w:t>
      </w:r>
      <w:r>
        <w:rPr>
          <w:rFonts w:hAnsi="Times New Roman" w:cs="Times New Roman"/>
          <w:color w:val="000000"/>
          <w:sz w:val="24"/>
          <w:szCs w:val="24"/>
        </w:rPr>
        <w:t> </w:t>
      </w:r>
      <w:r>
        <w:rPr>
          <w:rFonts w:hAnsi="Times New Roman" w:cs="Times New Roman"/>
          <w:color w:val="000000"/>
          <w:sz w:val="24"/>
          <w:szCs w:val="24"/>
          <w:lang w:val="ru-RU"/>
        </w:rPr>
        <w:t>сухом бассейне);</w:t>
      </w:r>
    </w:p>
    <w:p w14:paraId="303D14CA">
      <w:pPr>
        <w:numPr>
          <w:ilvl w:val="0"/>
          <w:numId w:val="10"/>
        </w:numPr>
        <w:spacing w:before="0" w:beforeAutospacing="0" w:after="0" w:afterAutospacing="0" w:line="276" w:lineRule="auto"/>
        <w:ind w:left="780" w:right="180"/>
        <w:rPr>
          <w:rFonts w:hAnsi="Times New Roman" w:cs="Times New Roman"/>
          <w:color w:val="000000"/>
          <w:sz w:val="24"/>
          <w:szCs w:val="24"/>
        </w:rPr>
      </w:pPr>
      <w:r>
        <w:rPr>
          <w:rFonts w:hAnsi="Times New Roman" w:cs="Times New Roman"/>
          <w:color w:val="000000"/>
          <w:sz w:val="24"/>
          <w:szCs w:val="24"/>
        </w:rPr>
        <w:t>режим проветривания и кварцевания.</w:t>
      </w:r>
    </w:p>
    <w:p w14:paraId="325347E0">
      <w:pPr>
        <w:pStyle w:val="14"/>
        <w:shd w:val="clear" w:color="auto" w:fill="auto"/>
        <w:spacing w:line="276" w:lineRule="auto"/>
        <w:jc w:val="both"/>
        <w:rPr>
          <w:sz w:val="24"/>
          <w:szCs w:val="24"/>
          <w:lang w:val="ru-RU"/>
        </w:rPr>
      </w:pPr>
      <w:r>
        <w:rPr>
          <w:color w:val="000000"/>
          <w:sz w:val="24"/>
          <w:szCs w:val="24"/>
          <w:lang w:val="ru-RU" w:eastAsia="ru-RU" w:bidi="ru-RU"/>
        </w:rPr>
        <w:t>В группах созданы уголки физической культуры, где располагаются различные пособия, в том числе и для профилактики плоскостопия.</w:t>
      </w:r>
    </w:p>
    <w:p w14:paraId="3FF92295">
      <w:pPr>
        <w:pStyle w:val="14"/>
        <w:shd w:val="clear" w:color="auto" w:fill="auto"/>
        <w:spacing w:line="276" w:lineRule="auto"/>
        <w:jc w:val="both"/>
        <w:rPr>
          <w:sz w:val="24"/>
          <w:szCs w:val="24"/>
          <w:lang w:val="ru-RU"/>
        </w:rPr>
      </w:pPr>
      <w:r>
        <w:rPr>
          <w:color w:val="000000"/>
          <w:sz w:val="24"/>
          <w:szCs w:val="24"/>
          <w:lang w:val="ru-RU" w:eastAsia="ru-RU" w:bidi="ru-RU"/>
        </w:rPr>
        <w:t>В детском саду имеется музыкальный зал для занятий. Всё это повышает интерес малышей к физкультуре, увеличивает эффективность занятий, позволяет детям упражняться во всех видах основных движений в помещении.</w:t>
      </w:r>
    </w:p>
    <w:p w14:paraId="53B08F89">
      <w:pPr>
        <w:pStyle w:val="14"/>
        <w:shd w:val="clear" w:color="auto" w:fill="auto"/>
        <w:spacing w:line="276" w:lineRule="auto"/>
        <w:jc w:val="both"/>
        <w:rPr>
          <w:sz w:val="24"/>
          <w:szCs w:val="24"/>
          <w:lang w:val="ru-RU"/>
        </w:rPr>
      </w:pPr>
      <w:r>
        <w:rPr>
          <w:color w:val="000000"/>
          <w:sz w:val="24"/>
          <w:szCs w:val="24"/>
          <w:lang w:val="ru-RU" w:eastAsia="ru-RU" w:bidi="ru-RU"/>
        </w:rPr>
        <w:t>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 Лечебно-оздоровительные мероприятия проводятся непосредственно под</w:t>
      </w:r>
      <w:r>
        <w:rPr>
          <w:sz w:val="24"/>
          <w:szCs w:val="24"/>
          <w:lang w:val="ru-RU"/>
        </w:rPr>
        <w:t xml:space="preserve"> </w:t>
      </w:r>
      <w:r>
        <w:rPr>
          <w:color w:val="000000"/>
          <w:sz w:val="24"/>
          <w:szCs w:val="24"/>
          <w:lang w:val="ru-RU" w:eastAsia="ru-RU" w:bidi="ru-RU"/>
        </w:rPr>
        <w:t>руководством старшей медицинской сестры.  Обслуживает детей врач из детской поликлиники № 6 - 1 раз в месяц.</w:t>
      </w:r>
    </w:p>
    <w:p w14:paraId="377F59B4">
      <w:pPr>
        <w:spacing w:before="0" w:beforeAutospacing="0" w:after="0" w:afterAutospacing="0" w:line="276" w:lineRule="auto"/>
        <w:ind w:right="180" w:firstLine="400"/>
        <w:rPr>
          <w:rFonts w:hAnsi="Times New Roman" w:cs="Times New Roman"/>
          <w:color w:val="000000"/>
          <w:sz w:val="24"/>
          <w:szCs w:val="24"/>
          <w:lang w:val="ru-RU"/>
        </w:rPr>
      </w:pPr>
      <w:r>
        <w:rPr>
          <w:rFonts w:hAnsi="Times New Roman" w:cs="Times New Roman"/>
          <w:color w:val="000000"/>
          <w:sz w:val="24"/>
          <w:szCs w:val="24"/>
          <w:lang w:val="ru-RU"/>
        </w:rPr>
        <w:t>Педагогическое обследование физической подготовленности было проведено 2 раза в год - в сентябре и в апреле с целью сравнительного анализа.</w:t>
      </w:r>
    </w:p>
    <w:p w14:paraId="2BA12D8D">
      <w:pPr>
        <w:spacing w:before="0" w:beforeAutospacing="0" w:after="0" w:afterAutospacing="0" w:line="276" w:lineRule="auto"/>
        <w:ind w:right="180" w:firstLine="400"/>
        <w:rPr>
          <w:rFonts w:hAnsi="Times New Roman" w:cs="Times New Roman"/>
          <w:color w:val="000000"/>
          <w:sz w:val="24"/>
          <w:szCs w:val="24"/>
          <w:lang w:val="ru-RU"/>
        </w:rPr>
      </w:pPr>
      <w:r>
        <w:rPr>
          <w:rFonts w:hAnsi="Times New Roman" w:cs="Times New Roman"/>
          <w:color w:val="000000"/>
          <w:sz w:val="24"/>
          <w:szCs w:val="24"/>
          <w:lang w:val="ru-RU"/>
        </w:rPr>
        <w:t>По результатам мониторинга физического развития дошкольников сделан вывод, что в 2025 году прослеживается динамика повышения уровня физического развития детей:</w:t>
      </w:r>
    </w:p>
    <w:p w14:paraId="615D47EC">
      <w:pPr>
        <w:pStyle w:val="14"/>
        <w:shd w:val="clear" w:color="auto" w:fill="auto"/>
        <w:spacing w:line="276" w:lineRule="auto"/>
        <w:jc w:val="both"/>
        <w:rPr>
          <w:b/>
          <w:color w:val="000000"/>
          <w:sz w:val="24"/>
          <w:szCs w:val="24"/>
          <w:lang w:val="ru-RU"/>
        </w:rPr>
      </w:pPr>
      <w:r>
        <w:rPr>
          <w:color w:val="000000"/>
          <w:sz w:val="24"/>
          <w:szCs w:val="24"/>
          <w:lang w:val="ru-RU" w:eastAsia="ru-RU" w:bidi="ru-RU"/>
        </w:rPr>
        <w:t>Общие результаты показывают, что физическое развитие детей дошкольных групп соответствует программным требованиям. Эффективная работа по физическому воспитанию дает возможность позитивным изменениям в состоянии здоровья детей.</w:t>
      </w:r>
    </w:p>
    <w:p w14:paraId="529D106F">
      <w:pPr>
        <w:spacing w:before="0" w:beforeAutospacing="0" w:after="0" w:afterAutospacing="0" w:line="276" w:lineRule="auto"/>
        <w:ind w:firstLine="400"/>
        <w:jc w:val="both"/>
        <w:rPr>
          <w:rFonts w:hAnsi="Times New Roman" w:cs="Times New Roman"/>
          <w:color w:val="000000"/>
          <w:sz w:val="24"/>
          <w:szCs w:val="24"/>
          <w:lang w:val="ru-RU"/>
        </w:rPr>
      </w:pPr>
      <w:r>
        <w:rPr>
          <w:rFonts w:hAnsi="Times New Roman" w:cs="Times New Roman"/>
          <w:color w:val="000000"/>
          <w:sz w:val="24"/>
          <w:szCs w:val="24"/>
          <w:lang w:val="ru-RU"/>
        </w:rPr>
        <w:t>ДОУ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w:t>
      </w:r>
    </w:p>
    <w:p w14:paraId="6E8C5B25">
      <w:pPr>
        <w:spacing w:before="0" w:beforeAutospacing="0" w:after="0" w:afterAutospacing="0" w:line="276" w:lineRule="auto"/>
        <w:ind w:firstLine="400"/>
        <w:jc w:val="both"/>
        <w:rPr>
          <w:rFonts w:hAnsi="Times New Roman" w:cs="Times New Roman"/>
          <w:color w:val="000000"/>
          <w:sz w:val="24"/>
          <w:szCs w:val="24"/>
          <w:lang w:val="ru-RU"/>
        </w:rPr>
      </w:pPr>
      <w:r>
        <w:rPr>
          <w:rFonts w:hAnsi="Times New Roman" w:cs="Times New Roman"/>
          <w:color w:val="000000"/>
          <w:sz w:val="24"/>
          <w:szCs w:val="24"/>
          <w:lang w:val="ru-RU"/>
        </w:rPr>
        <w:t>Продукты в детский сад поставляются МУП «Департамент продовольствия и социального питания г. Казани».</w:t>
      </w:r>
    </w:p>
    <w:p w14:paraId="19919F11">
      <w:pPr>
        <w:spacing w:before="0" w:beforeAutospacing="0" w:after="0" w:afterAutospacing="0" w:line="276" w:lineRule="auto"/>
        <w:ind w:firstLine="400"/>
        <w:jc w:val="both"/>
        <w:rPr>
          <w:rFonts w:hAnsi="Times New Roman" w:cs="Times New Roman"/>
          <w:color w:val="000000"/>
          <w:sz w:val="24"/>
          <w:szCs w:val="24"/>
          <w:lang w:val="ru-RU"/>
        </w:rPr>
      </w:pPr>
      <w:r>
        <w:rPr>
          <w:rFonts w:hAnsi="Times New Roman" w:cs="Times New Roman"/>
          <w:color w:val="000000"/>
          <w:sz w:val="24"/>
          <w:szCs w:val="24"/>
          <w:lang w:val="ru-RU"/>
        </w:rPr>
        <w:t xml:space="preserve">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w:t>
      </w:r>
    </w:p>
    <w:p w14:paraId="02901623">
      <w:pPr>
        <w:spacing w:before="0" w:beforeAutospacing="0" w:after="0" w:afterAutospacing="0" w:line="276" w:lineRule="auto"/>
        <w:ind w:firstLine="400"/>
        <w:jc w:val="both"/>
        <w:rPr>
          <w:rFonts w:hAnsi="Times New Roman" w:cs="Times New Roman"/>
          <w:color w:val="000000"/>
          <w:sz w:val="24"/>
          <w:szCs w:val="24"/>
          <w:lang w:val="ru-RU"/>
        </w:rPr>
      </w:pPr>
      <w:r>
        <w:rPr>
          <w:rFonts w:hAnsi="Times New Roman" w:cs="Times New Roman"/>
          <w:color w:val="000000"/>
          <w:sz w:val="24"/>
          <w:szCs w:val="24"/>
          <w:lang w:val="ru-RU"/>
        </w:rPr>
        <w:t>Согласно санитарно-гигиеническим требованиям соблюдение режима питания в детском саду организовано 4-разовое питание детей: (завтрак, 2-й завтрак, обед, уплотненный ужин)</w:t>
      </w:r>
    </w:p>
    <w:p w14:paraId="6CADF0B6">
      <w:pPr>
        <w:spacing w:before="0" w:beforeAutospacing="0" w:after="0" w:afterAutospacing="0" w:line="276" w:lineRule="auto"/>
        <w:ind w:firstLine="400"/>
        <w:jc w:val="both"/>
        <w:rPr>
          <w:rFonts w:hAnsi="Times New Roman" w:cs="Times New Roman"/>
          <w:color w:val="000000"/>
          <w:sz w:val="24"/>
          <w:szCs w:val="24"/>
          <w:lang w:val="ru-RU"/>
        </w:rPr>
      </w:pPr>
      <w:r>
        <w:rPr>
          <w:rFonts w:hAnsi="Times New Roman" w:cs="Times New Roman"/>
          <w:color w:val="000000"/>
          <w:sz w:val="24"/>
          <w:szCs w:val="24"/>
          <w:lang w:val="ru-RU"/>
        </w:rPr>
        <w:t>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14:paraId="67F87891">
      <w:pPr>
        <w:spacing w:before="0" w:beforeAutospacing="0" w:after="0" w:afterAutospacing="0" w:line="276" w:lineRule="auto"/>
        <w:ind w:firstLine="400"/>
        <w:jc w:val="both"/>
        <w:rPr>
          <w:rFonts w:hAnsi="Times New Roman" w:cs="Times New Roman"/>
          <w:color w:val="000000"/>
          <w:sz w:val="24"/>
          <w:szCs w:val="24"/>
          <w:lang w:val="ru-RU"/>
        </w:rPr>
      </w:pPr>
      <w:r>
        <w:rPr>
          <w:rFonts w:hAnsi="Times New Roman" w:cs="Times New Roman"/>
          <w:color w:val="000000"/>
          <w:sz w:val="24"/>
          <w:szCs w:val="24"/>
          <w:lang w:val="ru-RU"/>
        </w:rPr>
        <w:t>Вывод: воспитательно-образовательный процесс в детском саду строится с учетом требований санитарно-гигиенического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детском саду систематически организуются и проводятся различные тематические мероприятия. 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 ориентированный подход к детям.</w:t>
      </w:r>
    </w:p>
    <w:p w14:paraId="42364C96">
      <w:pPr>
        <w:spacing w:before="0" w:beforeAutospacing="0" w:after="0" w:afterAutospacing="0" w:line="276" w:lineRule="auto"/>
        <w:ind w:firstLine="400"/>
        <w:jc w:val="both"/>
        <w:rPr>
          <w:rFonts w:hAnsi="Times New Roman" w:cs="Times New Roman"/>
          <w:color w:val="000000"/>
          <w:sz w:val="24"/>
          <w:szCs w:val="24"/>
          <w:lang w:val="ru-RU"/>
        </w:rPr>
      </w:pPr>
    </w:p>
    <w:p w14:paraId="3824DE46">
      <w:pPr>
        <w:spacing w:before="0" w:beforeAutospacing="0" w:after="0" w:afterAutospacing="0" w:line="276" w:lineRule="auto"/>
        <w:ind w:firstLine="400"/>
        <w:jc w:val="both"/>
        <w:rPr>
          <w:rFonts w:hAnsi="Times New Roman" w:cs="Times New Roman"/>
          <w:color w:val="000000"/>
          <w:sz w:val="24"/>
          <w:szCs w:val="24"/>
          <w:lang w:val="ru-RU"/>
        </w:rPr>
      </w:pPr>
    </w:p>
    <w:p w14:paraId="796FFDB7">
      <w:pPr>
        <w:spacing w:before="0" w:beforeAutospacing="0" w:after="0" w:afterAutospacing="0" w:line="276" w:lineRule="auto"/>
        <w:jc w:val="center"/>
        <w:rPr>
          <w:rFonts w:cstheme="minorHAnsi"/>
          <w:b/>
          <w:color w:val="000000"/>
          <w:sz w:val="24"/>
          <w:szCs w:val="24"/>
          <w:lang w:val="ru-RU"/>
        </w:rPr>
      </w:pPr>
      <w:r>
        <w:rPr>
          <w:rFonts w:cstheme="minorHAnsi"/>
          <w:b/>
          <w:bCs/>
          <w:color w:val="000000"/>
          <w:sz w:val="24"/>
          <w:szCs w:val="24"/>
        </w:rPr>
        <w:t>V</w:t>
      </w:r>
      <w:r>
        <w:rPr>
          <w:rFonts w:cstheme="minorHAnsi"/>
          <w:b/>
          <w:bCs/>
          <w:color w:val="000000"/>
          <w:sz w:val="24"/>
          <w:szCs w:val="24"/>
          <w:lang w:val="ru-RU"/>
        </w:rPr>
        <w:t>.</w:t>
      </w:r>
      <w:r>
        <w:rPr>
          <w:rFonts w:cstheme="minorHAnsi"/>
          <w:b/>
          <w:bCs/>
          <w:color w:val="000000"/>
          <w:sz w:val="24"/>
          <w:szCs w:val="24"/>
        </w:rPr>
        <w:t> </w:t>
      </w:r>
      <w:r>
        <w:rPr>
          <w:rFonts w:cstheme="minorHAnsi"/>
          <w:b/>
          <w:bCs/>
          <w:color w:val="000000"/>
          <w:sz w:val="24"/>
          <w:szCs w:val="24"/>
          <w:lang w:val="ru-RU"/>
        </w:rPr>
        <w:t>Оценка качества кадрового обеспечения</w:t>
      </w:r>
    </w:p>
    <w:p w14:paraId="67BE65E6">
      <w:pPr>
        <w:shd w:val="clear" w:color="auto" w:fill="FFFFFF"/>
        <w:spacing w:before="0" w:beforeAutospacing="0" w:after="0" w:afterAutospacing="0" w:line="276" w:lineRule="auto"/>
        <w:ind w:firstLine="720"/>
        <w:jc w:val="both"/>
        <w:rPr>
          <w:rFonts w:eastAsia="Times New Roman" w:cstheme="minorHAnsi"/>
          <w:color w:val="34343C"/>
          <w:sz w:val="24"/>
          <w:szCs w:val="24"/>
          <w:lang w:val="ru-RU" w:eastAsia="ru-RU"/>
        </w:rPr>
      </w:pPr>
      <w:r>
        <w:rPr>
          <w:rFonts w:eastAsia="Times New Roman" w:cstheme="minorHAnsi"/>
          <w:color w:val="34343C"/>
          <w:sz w:val="24"/>
          <w:szCs w:val="24"/>
          <w:lang w:val="ru-RU" w:eastAsia="ru-RU"/>
        </w:rPr>
        <w:t>Ключевым направлением работы с педагогическим коллективом стало снижение бюрократической нагрузки. С 1 марта 2025 года перечень обязательных документов сокращён. Согласно приказа Минпросвещения России от 6 ноября 2024 года №779, для заполнения оставлен только необходимый перечень документов, который напрямую связан с ведением воспитательно-образовательного процесса: календарно- тематический план и журнал  посещаемости.</w:t>
      </w:r>
    </w:p>
    <w:p w14:paraId="706F98E9">
      <w:pPr>
        <w:shd w:val="clear" w:color="auto" w:fill="FFFFFF"/>
        <w:spacing w:before="0" w:beforeAutospacing="0" w:after="0" w:afterAutospacing="0" w:line="276" w:lineRule="auto"/>
        <w:rPr>
          <w:rFonts w:eastAsia="Times New Roman" w:cstheme="minorHAnsi"/>
          <w:color w:val="34343C"/>
          <w:sz w:val="24"/>
          <w:szCs w:val="24"/>
          <w:lang w:val="ru-RU" w:eastAsia="ru-RU"/>
        </w:rPr>
      </w:pPr>
      <w:r>
        <w:rPr>
          <w:rFonts w:eastAsia="Times New Roman" w:cstheme="minorHAnsi"/>
          <w:color w:val="34343C"/>
          <w:sz w:val="24"/>
          <w:szCs w:val="24"/>
          <w:lang w:val="ru-RU" w:eastAsia="ru-RU"/>
        </w:rPr>
        <w:t xml:space="preserve">На период самообследования детский сад укомплектован педагогами на 93% процента согласно штатному расписанию, насчитывает 12 человек. </w:t>
      </w:r>
    </w:p>
    <w:p w14:paraId="391B8909">
      <w:pPr>
        <w:spacing w:before="0" w:beforeAutospacing="0" w:after="0" w:afterAutospacing="0" w:line="276" w:lineRule="auto"/>
        <w:rPr>
          <w:rFonts w:cstheme="minorHAnsi"/>
          <w:color w:val="000000"/>
          <w:sz w:val="24"/>
          <w:szCs w:val="24"/>
          <w:lang w:val="ru-RU"/>
        </w:rPr>
      </w:pPr>
      <w:r>
        <w:rPr>
          <w:rFonts w:cstheme="minorHAnsi"/>
          <w:color w:val="000000"/>
          <w:sz w:val="24"/>
          <w:szCs w:val="24"/>
          <w:lang w:val="ru-RU"/>
        </w:rPr>
        <w:t>Соотношение воспитанников, приходящихся на</w:t>
      </w:r>
      <w:r>
        <w:rPr>
          <w:rFonts w:cstheme="minorHAnsi"/>
          <w:color w:val="000000"/>
          <w:sz w:val="24"/>
          <w:szCs w:val="24"/>
        </w:rPr>
        <w:t> </w:t>
      </w:r>
      <w:r>
        <w:rPr>
          <w:rFonts w:cstheme="minorHAnsi"/>
          <w:color w:val="000000"/>
          <w:sz w:val="24"/>
          <w:szCs w:val="24"/>
          <w:lang w:val="ru-RU"/>
        </w:rPr>
        <w:t>1</w:t>
      </w:r>
      <w:r>
        <w:rPr>
          <w:rFonts w:cstheme="minorHAnsi"/>
          <w:color w:val="000000"/>
          <w:sz w:val="24"/>
          <w:szCs w:val="24"/>
        </w:rPr>
        <w:t> </w:t>
      </w:r>
      <w:r>
        <w:rPr>
          <w:rFonts w:cstheme="minorHAnsi"/>
          <w:color w:val="000000"/>
          <w:sz w:val="24"/>
          <w:szCs w:val="24"/>
          <w:lang w:val="ru-RU"/>
        </w:rPr>
        <w:t>взрослого:</w:t>
      </w:r>
    </w:p>
    <w:p w14:paraId="7064E154">
      <w:pPr>
        <w:numPr>
          <w:ilvl w:val="0"/>
          <w:numId w:val="11"/>
        </w:numPr>
        <w:spacing w:before="0" w:beforeAutospacing="0" w:after="0" w:afterAutospacing="0" w:line="276" w:lineRule="auto"/>
        <w:ind w:left="780" w:right="180"/>
        <w:contextualSpacing/>
        <w:rPr>
          <w:rFonts w:cstheme="minorHAnsi"/>
          <w:sz w:val="24"/>
          <w:szCs w:val="24"/>
        </w:rPr>
      </w:pPr>
      <w:r>
        <w:rPr>
          <w:rFonts w:cstheme="minorHAnsi"/>
          <w:sz w:val="24"/>
          <w:szCs w:val="24"/>
        </w:rPr>
        <w:t xml:space="preserve">воспитанник/педагоги — </w:t>
      </w:r>
      <w:r>
        <w:rPr>
          <w:rFonts w:cstheme="minorHAnsi"/>
          <w:sz w:val="24"/>
          <w:szCs w:val="24"/>
          <w:lang w:val="ru-RU"/>
        </w:rPr>
        <w:t>12</w:t>
      </w:r>
      <w:r>
        <w:rPr>
          <w:rFonts w:cstheme="minorHAnsi"/>
          <w:sz w:val="24"/>
          <w:szCs w:val="24"/>
        </w:rPr>
        <w:t>/1;</w:t>
      </w:r>
    </w:p>
    <w:p w14:paraId="69254328">
      <w:pPr>
        <w:numPr>
          <w:ilvl w:val="0"/>
          <w:numId w:val="11"/>
        </w:numPr>
        <w:spacing w:before="0" w:beforeAutospacing="0" w:after="0" w:afterAutospacing="0" w:line="276" w:lineRule="auto"/>
        <w:ind w:left="780" w:right="180"/>
        <w:rPr>
          <w:rFonts w:cstheme="minorHAnsi"/>
          <w:sz w:val="24"/>
          <w:szCs w:val="24"/>
        </w:rPr>
      </w:pPr>
      <w:r>
        <w:rPr>
          <w:rFonts w:cstheme="minorHAnsi"/>
          <w:sz w:val="24"/>
          <w:szCs w:val="24"/>
        </w:rPr>
        <w:t xml:space="preserve">воспитанники/все сотрудники — </w:t>
      </w:r>
      <w:r>
        <w:rPr>
          <w:rFonts w:cstheme="minorHAnsi"/>
          <w:sz w:val="24"/>
          <w:szCs w:val="24"/>
          <w:lang w:val="ru-RU"/>
        </w:rPr>
        <w:t>6</w:t>
      </w:r>
      <w:r>
        <w:rPr>
          <w:rFonts w:cstheme="minorHAnsi"/>
          <w:sz w:val="24"/>
          <w:szCs w:val="24"/>
        </w:rPr>
        <w:t>/1.</w:t>
      </w:r>
    </w:p>
    <w:p w14:paraId="0BE5E255">
      <w:pPr>
        <w:spacing w:before="0" w:beforeAutospacing="0" w:after="0" w:afterAutospacing="0" w:line="276" w:lineRule="auto"/>
        <w:rPr>
          <w:rFonts w:eastAsia="Times New Roman" w:cstheme="minorHAnsi"/>
          <w:sz w:val="24"/>
          <w:szCs w:val="24"/>
          <w:lang w:val="ru-RU" w:eastAsia="ru-RU"/>
        </w:rPr>
      </w:pPr>
      <w:r>
        <w:rPr>
          <w:rFonts w:cstheme="minorHAnsi"/>
          <w:sz w:val="24"/>
          <w:szCs w:val="24"/>
          <w:lang w:val="ru-RU"/>
        </w:rPr>
        <w:t>В</w:t>
      </w:r>
      <w:r>
        <w:rPr>
          <w:rFonts w:cstheme="minorHAnsi"/>
          <w:sz w:val="24"/>
          <w:szCs w:val="24"/>
        </w:rPr>
        <w:t> </w:t>
      </w:r>
      <w:r>
        <w:rPr>
          <w:rFonts w:cstheme="minorHAnsi"/>
          <w:sz w:val="24"/>
          <w:szCs w:val="24"/>
          <w:lang w:val="ru-RU"/>
        </w:rPr>
        <w:t>2025</w:t>
      </w:r>
      <w:r>
        <w:rPr>
          <w:rFonts w:cstheme="minorHAnsi"/>
          <w:sz w:val="24"/>
          <w:szCs w:val="24"/>
        </w:rPr>
        <w:t> </w:t>
      </w:r>
      <w:r>
        <w:rPr>
          <w:rFonts w:cstheme="minorHAnsi"/>
          <w:sz w:val="24"/>
          <w:szCs w:val="24"/>
          <w:lang w:val="ru-RU"/>
        </w:rPr>
        <w:t>году два педагога получили первую квалификационные категории, 2 педагога прошли курсы повышения квалификации.</w:t>
      </w:r>
    </w:p>
    <w:p w14:paraId="2E1EDABC">
      <w:pPr>
        <w:shd w:val="clear" w:color="auto" w:fill="FFFFFF"/>
        <w:spacing w:before="0" w:beforeAutospacing="0" w:after="0" w:afterAutospacing="0" w:line="276" w:lineRule="auto"/>
        <w:rPr>
          <w:rFonts w:eastAsia="Times New Roman" w:cstheme="minorHAnsi"/>
          <w:sz w:val="24"/>
          <w:szCs w:val="24"/>
          <w:lang w:val="ru-RU" w:eastAsia="ru-RU"/>
        </w:rPr>
      </w:pPr>
      <w:r>
        <w:rPr>
          <w:rFonts w:eastAsia="Times New Roman" w:cstheme="minorHAnsi"/>
          <w:sz w:val="24"/>
          <w:szCs w:val="24"/>
          <w:lang w:val="ru-RU" w:eastAsia="ru-RU"/>
        </w:rPr>
        <w:t>Педагоги детского сада все соответствуют квалификационным требованиям профстандарта «Педагог». Их должностные инструкции соответствуют трудовым функциям, установленным</w:t>
      </w:r>
    </w:p>
    <w:p w14:paraId="70BA1CB6">
      <w:pPr>
        <w:shd w:val="clear" w:color="auto" w:fill="FFFFFF"/>
        <w:spacing w:before="0" w:beforeAutospacing="0" w:after="0" w:afterAutospacing="0" w:line="276" w:lineRule="auto"/>
        <w:rPr>
          <w:rFonts w:eastAsia="Times New Roman" w:cstheme="minorHAnsi"/>
          <w:color w:val="34343C"/>
          <w:sz w:val="24"/>
          <w:szCs w:val="24"/>
          <w:lang w:val="ru-RU" w:eastAsia="ru-RU"/>
        </w:rPr>
      </w:pPr>
      <w:r>
        <w:rPr>
          <w:rFonts w:eastAsia="Times New Roman" w:cstheme="minorHAnsi"/>
          <w:sz w:val="24"/>
          <w:szCs w:val="24"/>
          <w:lang w:val="ru-RU" w:eastAsia="ru-RU"/>
        </w:rPr>
        <w:t xml:space="preserve">профстандартом </w:t>
      </w:r>
      <w:r>
        <w:rPr>
          <w:rFonts w:eastAsia="Times New Roman" w:cstheme="minorHAnsi"/>
          <w:color w:val="34343C"/>
          <w:sz w:val="24"/>
          <w:szCs w:val="24"/>
          <w:lang w:val="ru-RU" w:eastAsia="ru-RU"/>
        </w:rPr>
        <w:t>«Педагог».</w:t>
      </w:r>
    </w:p>
    <w:p w14:paraId="78E054E8">
      <w:pPr>
        <w:pStyle w:val="8"/>
        <w:spacing w:after="0" w:line="276" w:lineRule="auto"/>
        <w:ind w:firstLine="720"/>
        <w:jc w:val="both"/>
        <w:rPr>
          <w:rFonts w:asciiTheme="minorHAnsi" w:hAnsiTheme="minorHAnsi" w:cstheme="minorHAnsi"/>
          <w:color w:val="auto"/>
          <w:szCs w:val="24"/>
        </w:rPr>
      </w:pPr>
      <w:r>
        <w:rPr>
          <w:rFonts w:asciiTheme="minorHAnsi" w:hAnsiTheme="minorHAnsi" w:cstheme="minorHAnsi"/>
          <w:color w:val="auto"/>
          <w:szCs w:val="24"/>
        </w:rPr>
        <w:t xml:space="preserve">В течении учебного года педагоги ДОУ активно внедряли в работу платформу Мах. </w:t>
      </w:r>
    </w:p>
    <w:p w14:paraId="51264C9B">
      <w:pPr>
        <w:pStyle w:val="8"/>
        <w:spacing w:after="0" w:line="276" w:lineRule="auto"/>
        <w:ind w:firstLine="720"/>
        <w:jc w:val="both"/>
        <w:rPr>
          <w:rFonts w:asciiTheme="minorHAnsi" w:hAnsiTheme="minorHAnsi" w:cstheme="minorHAnsi"/>
          <w:color w:val="auto"/>
          <w:szCs w:val="24"/>
          <w:shd w:val="clear" w:color="auto" w:fill="FFFFFF"/>
        </w:rPr>
      </w:pPr>
      <w:r>
        <w:rPr>
          <w:rFonts w:asciiTheme="minorHAnsi" w:hAnsiTheme="minorHAnsi" w:cstheme="minorHAnsi"/>
          <w:color w:val="auto"/>
          <w:szCs w:val="24"/>
          <w:shd w:val="clear" w:color="auto" w:fill="FFFFFF"/>
        </w:rPr>
        <w:t>Популяризация соцсетей привела к появлению новых форм взаимодействия с родителями воспитанников. Примером такого взаимодействия является Госпаблик в соцсети </w:t>
      </w:r>
      <w:r>
        <w:rPr>
          <w:rStyle w:val="5"/>
          <w:rFonts w:asciiTheme="minorHAnsi" w:hAnsiTheme="minorHAnsi" w:cstheme="minorHAnsi"/>
          <w:bCs/>
          <w:i w:val="0"/>
          <w:color w:val="auto"/>
          <w:szCs w:val="24"/>
          <w:shd w:val="clear" w:color="auto" w:fill="FFFFFF"/>
        </w:rPr>
        <w:t>«ВКонтакте»</w:t>
      </w:r>
      <w:r>
        <w:rPr>
          <w:rFonts w:asciiTheme="minorHAnsi" w:hAnsiTheme="minorHAnsi" w:cstheme="minorHAnsi"/>
          <w:i/>
          <w:color w:val="auto"/>
          <w:szCs w:val="24"/>
          <w:shd w:val="clear" w:color="auto" w:fill="FFFFFF"/>
        </w:rPr>
        <w:t>,</w:t>
      </w:r>
      <w:r>
        <w:rPr>
          <w:rFonts w:asciiTheme="minorHAnsi" w:hAnsiTheme="minorHAnsi" w:cstheme="minorHAnsi"/>
          <w:color w:val="auto"/>
          <w:szCs w:val="24"/>
        </w:rPr>
        <w:t xml:space="preserve"> </w:t>
      </w:r>
    </w:p>
    <w:p w14:paraId="454DF154">
      <w:pPr>
        <w:pStyle w:val="8"/>
        <w:spacing w:after="0" w:line="276" w:lineRule="auto"/>
        <w:ind w:firstLine="720"/>
        <w:jc w:val="both"/>
        <w:rPr>
          <w:rStyle w:val="6"/>
          <w:rFonts w:asciiTheme="minorHAnsi" w:hAnsiTheme="minorHAnsi" w:cstheme="minorHAnsi"/>
          <w:b w:val="0"/>
          <w:color w:val="auto"/>
          <w:szCs w:val="24"/>
          <w:shd w:val="clear" w:color="auto" w:fill="FFFFFF"/>
        </w:rPr>
      </w:pPr>
      <w:r>
        <w:rPr>
          <w:rStyle w:val="6"/>
          <w:rFonts w:asciiTheme="minorHAnsi" w:hAnsiTheme="minorHAnsi" w:cstheme="minorHAnsi"/>
          <w:b w:val="0"/>
          <w:color w:val="auto"/>
          <w:szCs w:val="24"/>
          <w:shd w:val="clear" w:color="auto" w:fill="FFFFFF"/>
        </w:rPr>
        <w:t>Официальная страница МБДОУ «Детский сад №186» в соцсети «ВКонтакте» ‒ это источник познавательной, аналитической, наглядной, просветительской и развлекательной информации. Она имеет понятный рядовому пользователю интерфейс. Простое и наглядное меню навигации обеспечивает свободное перемещение по разделам страницы и рассчитано на широкую аудиторию посетителей.</w:t>
      </w:r>
    </w:p>
    <w:p w14:paraId="5A300466">
      <w:pPr>
        <w:spacing w:before="0" w:beforeAutospacing="0" w:after="0" w:afterAutospacing="0" w:line="276" w:lineRule="auto"/>
        <w:ind w:firstLine="720"/>
        <w:rPr>
          <w:rFonts w:cstheme="minorHAnsi"/>
          <w:sz w:val="24"/>
          <w:szCs w:val="24"/>
          <w:lang w:val="ru-RU"/>
        </w:rPr>
      </w:pPr>
      <w:r>
        <w:rPr>
          <w:rFonts w:cstheme="minorHAnsi"/>
          <w:sz w:val="24"/>
          <w:szCs w:val="24"/>
          <w:lang w:val="ru-RU"/>
        </w:rPr>
        <w:t>Распределение педагогических работников по</w:t>
      </w:r>
      <w:r>
        <w:rPr>
          <w:rFonts w:cstheme="minorHAnsi"/>
          <w:sz w:val="24"/>
          <w:szCs w:val="24"/>
        </w:rPr>
        <w:t> </w:t>
      </w:r>
      <w:r>
        <w:rPr>
          <w:rFonts w:cstheme="minorHAnsi"/>
          <w:sz w:val="24"/>
          <w:szCs w:val="24"/>
          <w:lang w:val="ru-RU"/>
        </w:rPr>
        <w:t>возрасту, человек</w:t>
      </w:r>
    </w:p>
    <w:tbl>
      <w:tblPr>
        <w:tblStyle w:val="9"/>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819"/>
        <w:gridCol w:w="819"/>
        <w:gridCol w:w="819"/>
        <w:gridCol w:w="819"/>
        <w:gridCol w:w="819"/>
        <w:gridCol w:w="819"/>
        <w:gridCol w:w="819"/>
        <w:gridCol w:w="819"/>
        <w:gridCol w:w="819"/>
      </w:tblGrid>
      <w:tr w14:paraId="3563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7F259192">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 xml:space="preserve">Наименование </w:t>
            </w:r>
          </w:p>
        </w:tc>
        <w:tc>
          <w:tcPr>
            <w:tcW w:w="819" w:type="dxa"/>
            <w:shd w:val="clear" w:color="auto" w:fill="auto"/>
          </w:tcPr>
          <w:p w14:paraId="5F4E8A0B">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Моложе 25 лет</w:t>
            </w:r>
          </w:p>
        </w:tc>
        <w:tc>
          <w:tcPr>
            <w:tcW w:w="819" w:type="dxa"/>
            <w:shd w:val="clear" w:color="auto" w:fill="auto"/>
          </w:tcPr>
          <w:p w14:paraId="6312B983">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25-29</w:t>
            </w:r>
          </w:p>
        </w:tc>
        <w:tc>
          <w:tcPr>
            <w:tcW w:w="819" w:type="dxa"/>
            <w:shd w:val="clear" w:color="auto" w:fill="auto"/>
          </w:tcPr>
          <w:p w14:paraId="6063B78C">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30-34</w:t>
            </w:r>
          </w:p>
        </w:tc>
        <w:tc>
          <w:tcPr>
            <w:tcW w:w="819" w:type="dxa"/>
            <w:shd w:val="clear" w:color="auto" w:fill="auto"/>
          </w:tcPr>
          <w:p w14:paraId="6C855158">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35-39</w:t>
            </w:r>
          </w:p>
        </w:tc>
        <w:tc>
          <w:tcPr>
            <w:tcW w:w="819" w:type="dxa"/>
            <w:shd w:val="clear" w:color="auto" w:fill="auto"/>
          </w:tcPr>
          <w:p w14:paraId="518E94DA">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40-44</w:t>
            </w:r>
          </w:p>
        </w:tc>
        <w:tc>
          <w:tcPr>
            <w:tcW w:w="819" w:type="dxa"/>
            <w:shd w:val="clear" w:color="auto" w:fill="auto"/>
          </w:tcPr>
          <w:p w14:paraId="65F16102">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45-49</w:t>
            </w:r>
          </w:p>
        </w:tc>
        <w:tc>
          <w:tcPr>
            <w:tcW w:w="819" w:type="dxa"/>
            <w:shd w:val="clear" w:color="auto" w:fill="auto"/>
          </w:tcPr>
          <w:p w14:paraId="7823868E">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50-54</w:t>
            </w:r>
          </w:p>
        </w:tc>
        <w:tc>
          <w:tcPr>
            <w:tcW w:w="819" w:type="dxa"/>
            <w:shd w:val="clear" w:color="auto" w:fill="auto"/>
          </w:tcPr>
          <w:p w14:paraId="05EDE6F5">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55-59</w:t>
            </w:r>
          </w:p>
        </w:tc>
        <w:tc>
          <w:tcPr>
            <w:tcW w:w="819" w:type="dxa"/>
            <w:shd w:val="clear" w:color="auto" w:fill="auto"/>
          </w:tcPr>
          <w:p w14:paraId="12C1F1BD">
            <w:pPr>
              <w:spacing w:before="0" w:beforeAutospacing="0" w:after="0" w:afterAutospacing="0" w:line="276" w:lineRule="auto"/>
              <w:jc w:val="both"/>
              <w:rPr>
                <w:rFonts w:cstheme="minorHAnsi"/>
                <w:b/>
                <w:bCs/>
                <w:sz w:val="24"/>
                <w:szCs w:val="24"/>
                <w:lang w:val="ru-RU"/>
              </w:rPr>
            </w:pPr>
            <w:r>
              <w:rPr>
                <w:rFonts w:cstheme="minorHAnsi"/>
                <w:b/>
                <w:bCs/>
                <w:sz w:val="24"/>
                <w:szCs w:val="24"/>
                <w:lang w:val="ru-RU"/>
              </w:rPr>
              <w:t>60 и более</w:t>
            </w:r>
          </w:p>
        </w:tc>
      </w:tr>
      <w:tr w14:paraId="4DECE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4A973A4A">
            <w:pPr>
              <w:spacing w:before="0" w:beforeAutospacing="0" w:after="0" w:afterAutospacing="0" w:line="276" w:lineRule="auto"/>
              <w:jc w:val="both"/>
              <w:rPr>
                <w:rFonts w:cstheme="minorHAnsi"/>
                <w:bCs/>
                <w:sz w:val="24"/>
                <w:szCs w:val="24"/>
                <w:lang w:val="ru-RU"/>
              </w:rPr>
            </w:pPr>
            <w:r>
              <w:rPr>
                <w:rFonts w:cstheme="minorHAnsi"/>
                <w:bCs/>
                <w:sz w:val="24"/>
                <w:szCs w:val="24"/>
                <w:lang w:val="ru-RU"/>
              </w:rPr>
              <w:t>Численность педагогических работников. всего</w:t>
            </w:r>
          </w:p>
        </w:tc>
        <w:tc>
          <w:tcPr>
            <w:tcW w:w="819" w:type="dxa"/>
            <w:shd w:val="clear" w:color="auto" w:fill="auto"/>
          </w:tcPr>
          <w:p w14:paraId="26A3FBC1">
            <w:pPr>
              <w:spacing w:before="0" w:beforeAutospacing="0" w:after="0" w:afterAutospacing="0" w:line="276" w:lineRule="auto"/>
              <w:jc w:val="both"/>
              <w:rPr>
                <w:rFonts w:cstheme="minorHAnsi"/>
                <w:bCs/>
                <w:sz w:val="24"/>
                <w:szCs w:val="24"/>
                <w:lang w:val="ru-RU"/>
              </w:rPr>
            </w:pPr>
            <w:r>
              <w:rPr>
                <w:rFonts w:cstheme="minorHAnsi"/>
                <w:bCs/>
                <w:sz w:val="24"/>
                <w:szCs w:val="24"/>
                <w:lang w:val="ru-RU"/>
              </w:rPr>
              <w:t>2</w:t>
            </w:r>
          </w:p>
        </w:tc>
        <w:tc>
          <w:tcPr>
            <w:tcW w:w="819" w:type="dxa"/>
            <w:shd w:val="clear" w:color="auto" w:fill="auto"/>
          </w:tcPr>
          <w:p w14:paraId="7BFDF0E7">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580FCD4B">
            <w:pPr>
              <w:spacing w:before="0" w:beforeAutospacing="0" w:after="0" w:afterAutospacing="0" w:line="276" w:lineRule="auto"/>
              <w:jc w:val="both"/>
              <w:rPr>
                <w:rFonts w:cstheme="minorHAnsi"/>
                <w:bCs/>
                <w:sz w:val="24"/>
                <w:szCs w:val="24"/>
                <w:lang w:val="ru-RU"/>
              </w:rPr>
            </w:pPr>
            <w:r>
              <w:rPr>
                <w:rFonts w:cstheme="minorHAnsi"/>
                <w:bCs/>
                <w:sz w:val="24"/>
                <w:szCs w:val="24"/>
                <w:lang w:val="ru-RU"/>
              </w:rPr>
              <w:t>3</w:t>
            </w:r>
          </w:p>
        </w:tc>
        <w:tc>
          <w:tcPr>
            <w:tcW w:w="819" w:type="dxa"/>
            <w:shd w:val="clear" w:color="auto" w:fill="auto"/>
          </w:tcPr>
          <w:p w14:paraId="7143AE5A">
            <w:pPr>
              <w:spacing w:before="0" w:beforeAutospacing="0" w:after="0" w:afterAutospacing="0" w:line="276" w:lineRule="auto"/>
              <w:jc w:val="both"/>
              <w:rPr>
                <w:rFonts w:cstheme="minorHAnsi"/>
                <w:bCs/>
                <w:sz w:val="24"/>
                <w:szCs w:val="24"/>
                <w:lang w:val="ru-RU"/>
              </w:rPr>
            </w:pPr>
            <w:r>
              <w:rPr>
                <w:rFonts w:cstheme="minorHAnsi"/>
                <w:bCs/>
                <w:sz w:val="24"/>
                <w:szCs w:val="24"/>
                <w:lang w:val="ru-RU"/>
              </w:rPr>
              <w:t>2</w:t>
            </w:r>
          </w:p>
        </w:tc>
        <w:tc>
          <w:tcPr>
            <w:tcW w:w="819" w:type="dxa"/>
            <w:shd w:val="clear" w:color="auto" w:fill="auto"/>
          </w:tcPr>
          <w:p w14:paraId="4C84B96A">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1ACA0821">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53A68DB0">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37967F84">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23A6B7FB">
            <w:pPr>
              <w:spacing w:before="0" w:beforeAutospacing="0" w:after="0" w:afterAutospacing="0" w:line="276" w:lineRule="auto"/>
              <w:jc w:val="both"/>
              <w:rPr>
                <w:rFonts w:cstheme="minorHAnsi"/>
                <w:bCs/>
                <w:sz w:val="24"/>
                <w:szCs w:val="24"/>
                <w:lang w:val="ru-RU"/>
              </w:rPr>
            </w:pPr>
          </w:p>
        </w:tc>
      </w:tr>
      <w:tr w14:paraId="3357D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147B33F6">
            <w:pPr>
              <w:spacing w:before="0" w:beforeAutospacing="0" w:after="0" w:afterAutospacing="0" w:line="276" w:lineRule="auto"/>
              <w:jc w:val="both"/>
              <w:rPr>
                <w:rFonts w:cstheme="minorHAnsi"/>
                <w:bCs/>
                <w:sz w:val="24"/>
                <w:szCs w:val="24"/>
                <w:lang w:val="ru-RU"/>
              </w:rPr>
            </w:pPr>
            <w:r>
              <w:rPr>
                <w:rFonts w:cstheme="minorHAnsi"/>
                <w:bCs/>
                <w:sz w:val="24"/>
                <w:szCs w:val="24"/>
                <w:lang w:val="ru-RU"/>
              </w:rPr>
              <w:t xml:space="preserve">Старший воспитатель </w:t>
            </w:r>
          </w:p>
        </w:tc>
        <w:tc>
          <w:tcPr>
            <w:tcW w:w="819" w:type="dxa"/>
            <w:shd w:val="clear" w:color="auto" w:fill="auto"/>
          </w:tcPr>
          <w:p w14:paraId="558518E4">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E18C954">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47F087F0">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719BD5BB">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02635515">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37C3BAB4">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ADE6E72">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72400133">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1C7AF00D">
            <w:pPr>
              <w:spacing w:before="0" w:beforeAutospacing="0" w:after="0" w:afterAutospacing="0" w:line="276" w:lineRule="auto"/>
              <w:jc w:val="both"/>
              <w:rPr>
                <w:rFonts w:cstheme="minorHAnsi"/>
                <w:bCs/>
                <w:sz w:val="24"/>
                <w:szCs w:val="24"/>
                <w:lang w:val="ru-RU"/>
              </w:rPr>
            </w:pPr>
          </w:p>
        </w:tc>
      </w:tr>
      <w:tr w14:paraId="6951A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4B4E395F">
            <w:pPr>
              <w:spacing w:before="0" w:beforeAutospacing="0" w:after="0" w:afterAutospacing="0" w:line="276" w:lineRule="auto"/>
              <w:jc w:val="both"/>
              <w:rPr>
                <w:rFonts w:cstheme="minorHAnsi"/>
                <w:bCs/>
                <w:sz w:val="24"/>
                <w:szCs w:val="24"/>
                <w:lang w:val="ru-RU"/>
              </w:rPr>
            </w:pPr>
            <w:r>
              <w:rPr>
                <w:rFonts w:cstheme="minorHAnsi"/>
                <w:bCs/>
                <w:sz w:val="24"/>
                <w:szCs w:val="24"/>
                <w:lang w:val="ru-RU"/>
              </w:rPr>
              <w:t xml:space="preserve">Воспитатели </w:t>
            </w:r>
          </w:p>
        </w:tc>
        <w:tc>
          <w:tcPr>
            <w:tcW w:w="819" w:type="dxa"/>
            <w:shd w:val="clear" w:color="auto" w:fill="auto"/>
          </w:tcPr>
          <w:p w14:paraId="12FBD64B">
            <w:pPr>
              <w:spacing w:before="0" w:beforeAutospacing="0" w:after="0" w:afterAutospacing="0" w:line="276" w:lineRule="auto"/>
              <w:jc w:val="both"/>
              <w:rPr>
                <w:rFonts w:cstheme="minorHAnsi"/>
                <w:bCs/>
                <w:sz w:val="24"/>
                <w:szCs w:val="24"/>
                <w:lang w:val="ru-RU"/>
              </w:rPr>
            </w:pPr>
            <w:r>
              <w:rPr>
                <w:rFonts w:cstheme="minorHAnsi"/>
                <w:bCs/>
                <w:sz w:val="24"/>
                <w:szCs w:val="24"/>
                <w:lang w:val="ru-RU"/>
              </w:rPr>
              <w:t>2</w:t>
            </w:r>
          </w:p>
        </w:tc>
        <w:tc>
          <w:tcPr>
            <w:tcW w:w="819" w:type="dxa"/>
            <w:shd w:val="clear" w:color="auto" w:fill="auto"/>
          </w:tcPr>
          <w:p w14:paraId="6258BA7C">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00F70C94">
            <w:pPr>
              <w:spacing w:before="0" w:beforeAutospacing="0" w:after="0" w:afterAutospacing="0" w:line="276" w:lineRule="auto"/>
              <w:jc w:val="both"/>
              <w:rPr>
                <w:rFonts w:cstheme="minorHAnsi"/>
                <w:bCs/>
                <w:sz w:val="24"/>
                <w:szCs w:val="24"/>
                <w:lang w:val="ru-RU"/>
              </w:rPr>
            </w:pPr>
            <w:r>
              <w:rPr>
                <w:rFonts w:cstheme="minorHAnsi"/>
                <w:bCs/>
                <w:sz w:val="24"/>
                <w:szCs w:val="24"/>
                <w:lang w:val="ru-RU"/>
              </w:rPr>
              <w:t>3</w:t>
            </w:r>
          </w:p>
        </w:tc>
        <w:tc>
          <w:tcPr>
            <w:tcW w:w="819" w:type="dxa"/>
            <w:shd w:val="clear" w:color="auto" w:fill="auto"/>
          </w:tcPr>
          <w:p w14:paraId="20AA41F7">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3EB15D0D">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354B832B">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2CF3D6B3">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21804ED8">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525D88B0">
            <w:pPr>
              <w:spacing w:before="0" w:beforeAutospacing="0" w:after="0" w:afterAutospacing="0" w:line="276" w:lineRule="auto"/>
              <w:jc w:val="both"/>
              <w:rPr>
                <w:rFonts w:cstheme="minorHAnsi"/>
                <w:bCs/>
                <w:sz w:val="24"/>
                <w:szCs w:val="24"/>
                <w:lang w:val="ru-RU"/>
              </w:rPr>
            </w:pPr>
          </w:p>
        </w:tc>
      </w:tr>
      <w:tr w14:paraId="11DCC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7CA99619">
            <w:pPr>
              <w:spacing w:before="0" w:beforeAutospacing="0" w:after="0" w:afterAutospacing="0" w:line="276" w:lineRule="auto"/>
              <w:jc w:val="both"/>
              <w:rPr>
                <w:rFonts w:cstheme="minorHAnsi"/>
                <w:bCs/>
                <w:sz w:val="24"/>
                <w:szCs w:val="24"/>
                <w:lang w:val="ru-RU"/>
              </w:rPr>
            </w:pPr>
            <w:r>
              <w:rPr>
                <w:rFonts w:cstheme="minorHAnsi"/>
                <w:bCs/>
                <w:sz w:val="24"/>
                <w:szCs w:val="24"/>
                <w:lang w:val="ru-RU"/>
              </w:rPr>
              <w:t xml:space="preserve">Музыкальный руководитель </w:t>
            </w:r>
          </w:p>
        </w:tc>
        <w:tc>
          <w:tcPr>
            <w:tcW w:w="819" w:type="dxa"/>
            <w:shd w:val="clear" w:color="auto" w:fill="auto"/>
          </w:tcPr>
          <w:p w14:paraId="10F03BF0">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B382D98">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539FE07">
            <w:pPr>
              <w:spacing w:before="0" w:beforeAutospacing="0" w:after="0" w:afterAutospacing="0" w:line="276" w:lineRule="auto"/>
              <w:jc w:val="both"/>
              <w:rPr>
                <w:rFonts w:cstheme="minorHAnsi"/>
                <w:bCs/>
                <w:sz w:val="24"/>
                <w:szCs w:val="24"/>
                <w:lang w:val="ru-RU"/>
              </w:rPr>
            </w:pPr>
            <w:r>
              <w:rPr>
                <w:rFonts w:cstheme="minorHAnsi"/>
                <w:bCs/>
                <w:sz w:val="24"/>
                <w:szCs w:val="24"/>
                <w:lang w:val="ru-RU"/>
              </w:rPr>
              <w:t>0</w:t>
            </w:r>
          </w:p>
        </w:tc>
        <w:tc>
          <w:tcPr>
            <w:tcW w:w="819" w:type="dxa"/>
            <w:shd w:val="clear" w:color="auto" w:fill="auto"/>
          </w:tcPr>
          <w:p w14:paraId="7CD33C43">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4EBBE1DB">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18D470CB">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28F7D43E">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469626B7">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09580C4E">
            <w:pPr>
              <w:spacing w:before="0" w:beforeAutospacing="0" w:after="0" w:afterAutospacing="0" w:line="276" w:lineRule="auto"/>
              <w:jc w:val="both"/>
              <w:rPr>
                <w:rFonts w:cstheme="minorHAnsi"/>
                <w:bCs/>
                <w:sz w:val="24"/>
                <w:szCs w:val="24"/>
                <w:lang w:val="ru-RU"/>
              </w:rPr>
            </w:pPr>
          </w:p>
        </w:tc>
      </w:tr>
      <w:tr w14:paraId="23557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5EBCC8F4">
            <w:pPr>
              <w:spacing w:before="0" w:beforeAutospacing="0" w:after="0" w:afterAutospacing="0" w:line="276" w:lineRule="auto"/>
              <w:jc w:val="both"/>
              <w:rPr>
                <w:rFonts w:cstheme="minorHAnsi"/>
                <w:bCs/>
                <w:sz w:val="24"/>
                <w:szCs w:val="24"/>
                <w:lang w:val="ru-RU"/>
              </w:rPr>
            </w:pPr>
            <w:r>
              <w:rPr>
                <w:rFonts w:cstheme="minorHAnsi"/>
                <w:bCs/>
                <w:sz w:val="24"/>
                <w:szCs w:val="24"/>
                <w:lang w:val="ru-RU"/>
              </w:rPr>
              <w:t>Инструктор по физической культуре</w:t>
            </w:r>
          </w:p>
        </w:tc>
        <w:tc>
          <w:tcPr>
            <w:tcW w:w="819" w:type="dxa"/>
            <w:shd w:val="clear" w:color="auto" w:fill="auto"/>
          </w:tcPr>
          <w:p w14:paraId="0B762B82">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4F6FDF29">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11D105EF">
            <w:pPr>
              <w:spacing w:before="0" w:beforeAutospacing="0" w:after="0" w:afterAutospacing="0" w:line="276" w:lineRule="auto"/>
              <w:jc w:val="both"/>
              <w:rPr>
                <w:rFonts w:cstheme="minorHAnsi"/>
                <w:bCs/>
                <w:sz w:val="24"/>
                <w:szCs w:val="24"/>
                <w:lang w:val="ru-RU"/>
              </w:rPr>
            </w:pPr>
            <w:r>
              <w:rPr>
                <w:rFonts w:cstheme="minorHAnsi"/>
                <w:bCs/>
                <w:sz w:val="24"/>
                <w:szCs w:val="24"/>
                <w:lang w:val="ru-RU"/>
              </w:rPr>
              <w:t>0</w:t>
            </w:r>
          </w:p>
        </w:tc>
        <w:tc>
          <w:tcPr>
            <w:tcW w:w="819" w:type="dxa"/>
            <w:shd w:val="clear" w:color="auto" w:fill="auto"/>
          </w:tcPr>
          <w:p w14:paraId="1ADD53BB">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37E1DF5C">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F42AFA0">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C5879D8">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194742E4">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5DDDDC33">
            <w:pPr>
              <w:spacing w:before="0" w:beforeAutospacing="0" w:after="0" w:afterAutospacing="0" w:line="276" w:lineRule="auto"/>
              <w:jc w:val="both"/>
              <w:rPr>
                <w:rFonts w:cstheme="minorHAnsi"/>
                <w:bCs/>
                <w:sz w:val="24"/>
                <w:szCs w:val="24"/>
                <w:lang w:val="ru-RU"/>
              </w:rPr>
            </w:pPr>
          </w:p>
        </w:tc>
      </w:tr>
      <w:tr w14:paraId="2F6CD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shd w:val="clear" w:color="auto" w:fill="auto"/>
          </w:tcPr>
          <w:p w14:paraId="20347A6F">
            <w:pPr>
              <w:spacing w:before="0" w:beforeAutospacing="0" w:after="0" w:afterAutospacing="0" w:line="276" w:lineRule="auto"/>
              <w:jc w:val="both"/>
              <w:rPr>
                <w:rFonts w:cstheme="minorHAnsi"/>
                <w:bCs/>
                <w:sz w:val="24"/>
                <w:szCs w:val="24"/>
                <w:lang w:val="ru-RU"/>
              </w:rPr>
            </w:pPr>
            <w:r>
              <w:rPr>
                <w:rFonts w:cstheme="minorHAnsi"/>
                <w:bCs/>
                <w:sz w:val="24"/>
                <w:szCs w:val="24"/>
                <w:lang w:val="ru-RU"/>
              </w:rPr>
              <w:t xml:space="preserve">Учитель-логопед </w:t>
            </w:r>
          </w:p>
        </w:tc>
        <w:tc>
          <w:tcPr>
            <w:tcW w:w="819" w:type="dxa"/>
            <w:shd w:val="clear" w:color="auto" w:fill="auto"/>
          </w:tcPr>
          <w:p w14:paraId="1849AFAC">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5DE50790">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3660145A">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1EF98FE6">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7121DCE">
            <w:pPr>
              <w:spacing w:before="0" w:beforeAutospacing="0" w:after="0" w:afterAutospacing="0" w:line="276" w:lineRule="auto"/>
              <w:jc w:val="both"/>
              <w:rPr>
                <w:rFonts w:cstheme="minorHAnsi"/>
                <w:bCs/>
                <w:sz w:val="24"/>
                <w:szCs w:val="24"/>
                <w:lang w:val="ru-RU"/>
              </w:rPr>
            </w:pPr>
            <w:r>
              <w:rPr>
                <w:rFonts w:cstheme="minorHAnsi"/>
                <w:bCs/>
                <w:sz w:val="24"/>
                <w:szCs w:val="24"/>
                <w:lang w:val="ru-RU"/>
              </w:rPr>
              <w:t>1</w:t>
            </w:r>
          </w:p>
        </w:tc>
        <w:tc>
          <w:tcPr>
            <w:tcW w:w="819" w:type="dxa"/>
            <w:shd w:val="clear" w:color="auto" w:fill="auto"/>
          </w:tcPr>
          <w:p w14:paraId="3D0E4AF7">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685ECB7B">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17B12127">
            <w:pPr>
              <w:spacing w:before="0" w:beforeAutospacing="0" w:after="0" w:afterAutospacing="0" w:line="276" w:lineRule="auto"/>
              <w:jc w:val="both"/>
              <w:rPr>
                <w:rFonts w:cstheme="minorHAnsi"/>
                <w:bCs/>
                <w:sz w:val="24"/>
                <w:szCs w:val="24"/>
                <w:lang w:val="ru-RU"/>
              </w:rPr>
            </w:pPr>
          </w:p>
        </w:tc>
        <w:tc>
          <w:tcPr>
            <w:tcW w:w="819" w:type="dxa"/>
            <w:shd w:val="clear" w:color="auto" w:fill="auto"/>
          </w:tcPr>
          <w:p w14:paraId="01518520">
            <w:pPr>
              <w:spacing w:before="0" w:beforeAutospacing="0" w:after="0" w:afterAutospacing="0" w:line="276" w:lineRule="auto"/>
              <w:jc w:val="both"/>
              <w:rPr>
                <w:rFonts w:cstheme="minorHAnsi"/>
                <w:bCs/>
                <w:sz w:val="24"/>
                <w:szCs w:val="24"/>
                <w:lang w:val="ru-RU"/>
              </w:rPr>
            </w:pPr>
          </w:p>
        </w:tc>
      </w:tr>
    </w:tbl>
    <w:p w14:paraId="2B30F253">
      <w:pPr>
        <w:spacing w:before="0" w:beforeAutospacing="0" w:after="0" w:afterAutospacing="0" w:line="276" w:lineRule="auto"/>
        <w:jc w:val="center"/>
        <w:rPr>
          <w:rFonts w:cstheme="minorHAnsi"/>
          <w:b/>
          <w:bCs/>
          <w:sz w:val="24"/>
          <w:szCs w:val="24"/>
          <w:lang w:val="ru-RU"/>
        </w:rPr>
      </w:pPr>
      <w:r>
        <w:rPr>
          <w:rFonts w:cstheme="minorHAnsi"/>
          <w:b/>
          <w:bCs/>
          <w:sz w:val="24"/>
          <w:szCs w:val="24"/>
          <w:lang w:val="ru-RU"/>
        </w:rPr>
        <w:t>Стаж педагогической работы</w:t>
      </w:r>
    </w:p>
    <w:p w14:paraId="0FCD272F">
      <w:pPr>
        <w:spacing w:before="0" w:beforeAutospacing="0" w:after="0" w:afterAutospacing="0" w:line="276" w:lineRule="auto"/>
        <w:jc w:val="both"/>
        <w:rPr>
          <w:rFonts w:hAnsi="Times New Roman" w:cs="Times New Roman"/>
          <w:sz w:val="24"/>
          <w:szCs w:val="24"/>
          <w:lang w:val="ru-RU"/>
        </w:rPr>
      </w:pPr>
    </w:p>
    <w:p w14:paraId="4C64DF0F">
      <w:pPr>
        <w:spacing w:before="0" w:beforeAutospacing="0" w:after="0" w:afterAutospacing="0" w:line="276" w:lineRule="auto"/>
        <w:rPr>
          <w:sz w:val="24"/>
          <w:szCs w:val="24"/>
          <w:lang w:val="ru-RU"/>
        </w:rPr>
      </w:pPr>
      <w:r>
        <w:rPr>
          <w:sz w:val="24"/>
          <w:szCs w:val="24"/>
          <w:lang w:val="ru-RU" w:eastAsia="ru-RU"/>
        </w:rPr>
        <w:drawing>
          <wp:anchor distT="0" distB="0" distL="114300" distR="114300" simplePos="0" relativeHeight="251659264" behindDoc="0" locked="0" layoutInCell="1" allowOverlap="1">
            <wp:simplePos x="0" y="0"/>
            <wp:positionH relativeFrom="margin">
              <wp:posOffset>990600</wp:posOffset>
            </wp:positionH>
            <wp:positionV relativeFrom="paragraph">
              <wp:posOffset>79375</wp:posOffset>
            </wp:positionV>
            <wp:extent cx="5130800" cy="2263140"/>
            <wp:effectExtent l="0" t="0" r="12700" b="3810"/>
            <wp:wrapSquare wrapText="bothSides"/>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14:paraId="54CE2A00">
      <w:pPr>
        <w:spacing w:before="0" w:beforeAutospacing="0" w:after="0" w:afterAutospacing="0" w:line="276" w:lineRule="auto"/>
        <w:rPr>
          <w:rFonts w:hAnsi="Times New Roman" w:cs="Times New Roman"/>
          <w:sz w:val="24"/>
          <w:szCs w:val="24"/>
          <w:lang w:val="ru-RU"/>
        </w:rPr>
      </w:pPr>
    </w:p>
    <w:p w14:paraId="042E1CE4">
      <w:pPr>
        <w:spacing w:before="0" w:beforeAutospacing="0" w:after="0" w:afterAutospacing="0" w:line="276" w:lineRule="auto"/>
        <w:rPr>
          <w:rFonts w:hAnsi="Times New Roman" w:cs="Times New Roman"/>
          <w:sz w:val="24"/>
          <w:szCs w:val="24"/>
          <w:lang w:val="ru-RU"/>
        </w:rPr>
      </w:pPr>
    </w:p>
    <w:p w14:paraId="781716F7">
      <w:pPr>
        <w:spacing w:before="0" w:beforeAutospacing="0" w:after="0" w:afterAutospacing="0" w:line="276" w:lineRule="auto"/>
        <w:rPr>
          <w:rFonts w:hAnsi="Times New Roman" w:cs="Times New Roman"/>
          <w:sz w:val="24"/>
          <w:szCs w:val="24"/>
          <w:lang w:val="ru-RU"/>
        </w:rPr>
      </w:pPr>
    </w:p>
    <w:p w14:paraId="28D8EE27">
      <w:pPr>
        <w:spacing w:before="0" w:beforeAutospacing="0" w:after="0" w:afterAutospacing="0" w:line="276" w:lineRule="auto"/>
        <w:rPr>
          <w:rFonts w:hAnsi="Times New Roman" w:cs="Times New Roman"/>
          <w:color w:val="000000"/>
          <w:sz w:val="24"/>
          <w:szCs w:val="24"/>
          <w:lang w:val="ru-RU"/>
        </w:rPr>
      </w:pPr>
    </w:p>
    <w:p w14:paraId="253521B7">
      <w:pPr>
        <w:spacing w:before="0" w:beforeAutospacing="0" w:after="0" w:afterAutospacing="0" w:line="276" w:lineRule="auto"/>
        <w:rPr>
          <w:rFonts w:hAnsi="Times New Roman" w:cs="Times New Roman"/>
          <w:color w:val="000000"/>
          <w:sz w:val="24"/>
          <w:szCs w:val="24"/>
          <w:lang w:val="ru-RU"/>
        </w:rPr>
      </w:pPr>
    </w:p>
    <w:p w14:paraId="025B3144">
      <w:pPr>
        <w:spacing w:before="0" w:beforeAutospacing="0" w:after="0" w:afterAutospacing="0" w:line="276" w:lineRule="auto"/>
        <w:rPr>
          <w:rFonts w:hAnsi="Times New Roman" w:cs="Times New Roman"/>
          <w:color w:val="000000"/>
          <w:sz w:val="24"/>
          <w:szCs w:val="24"/>
          <w:lang w:val="ru-RU"/>
        </w:rPr>
      </w:pPr>
    </w:p>
    <w:p w14:paraId="7F7DB1A0">
      <w:pPr>
        <w:spacing w:before="0" w:beforeAutospacing="0" w:after="0" w:afterAutospacing="0" w:line="276" w:lineRule="auto"/>
        <w:jc w:val="both"/>
        <w:rPr>
          <w:rFonts w:hAnsi="Times New Roman" w:cs="Times New Roman"/>
          <w:color w:val="000000"/>
          <w:sz w:val="24"/>
          <w:szCs w:val="24"/>
          <w:lang w:val="ru-RU"/>
        </w:rPr>
      </w:pPr>
    </w:p>
    <w:p w14:paraId="1414429D">
      <w:pPr>
        <w:spacing w:before="0" w:beforeAutospacing="0" w:after="0" w:afterAutospacing="0" w:line="276" w:lineRule="auto"/>
        <w:jc w:val="both"/>
        <w:rPr>
          <w:rFonts w:hAnsi="Times New Roman" w:cs="Times New Roman"/>
          <w:color w:val="000000"/>
          <w:sz w:val="24"/>
          <w:szCs w:val="24"/>
          <w:lang w:val="ru-RU"/>
        </w:rPr>
      </w:pPr>
    </w:p>
    <w:p w14:paraId="684C3269">
      <w:pPr>
        <w:spacing w:before="0" w:beforeAutospacing="0" w:after="0" w:afterAutospacing="0" w:line="276" w:lineRule="auto"/>
        <w:jc w:val="both"/>
        <w:rPr>
          <w:rFonts w:hAnsi="Times New Roman" w:cs="Times New Roman"/>
          <w:color w:val="000000"/>
          <w:sz w:val="24"/>
          <w:szCs w:val="24"/>
          <w:lang w:val="ru-RU"/>
        </w:rPr>
      </w:pPr>
    </w:p>
    <w:p w14:paraId="4E36DAE2">
      <w:pPr>
        <w:spacing w:before="0" w:beforeAutospacing="0" w:after="0" w:afterAutospacing="0" w:line="276" w:lineRule="auto"/>
        <w:jc w:val="both"/>
        <w:rPr>
          <w:rFonts w:hAnsi="Times New Roman" w:cs="Times New Roman"/>
          <w:color w:val="000000"/>
          <w:sz w:val="24"/>
          <w:szCs w:val="24"/>
          <w:lang w:val="ru-RU"/>
        </w:rPr>
      </w:pPr>
    </w:p>
    <w:p w14:paraId="2977E9CB">
      <w:pPr>
        <w:spacing w:before="0" w:beforeAutospacing="0" w:after="0" w:afterAutospacing="0" w:line="276" w:lineRule="auto"/>
        <w:jc w:val="both"/>
        <w:rPr>
          <w:rFonts w:hAnsi="Times New Roman" w:cs="Times New Roman"/>
          <w:color w:val="000000"/>
          <w:sz w:val="24"/>
          <w:szCs w:val="24"/>
          <w:lang w:val="ru-RU"/>
        </w:rPr>
      </w:pPr>
    </w:p>
    <w:p w14:paraId="5FEF3797">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3"/>
          <w:szCs w:val="23"/>
          <w:lang w:val="ru-RU" w:eastAsia="ru-RU"/>
        </w:rPr>
        <w:t xml:space="preserve">В учреждении </w:t>
      </w:r>
      <w:r>
        <w:rPr>
          <w:rFonts w:eastAsia="Times New Roman" w:cstheme="minorHAnsi"/>
          <w:sz w:val="24"/>
          <w:szCs w:val="24"/>
          <w:lang w:val="ru-RU" w:eastAsia="ru-RU"/>
        </w:rPr>
        <w:t>созданы условия для участия педагогов в конкурсах на различных уровнях.</w:t>
      </w:r>
    </w:p>
    <w:p w14:paraId="38E85824">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Педагоги повышают свой профессиональный уровень на КПК, конкурсах профессионального мастерства, стажировках,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w:t>
      </w:r>
    </w:p>
    <w:p w14:paraId="448A2C0D">
      <w:pPr>
        <w:shd w:val="clear" w:color="auto" w:fill="FFFFFF"/>
        <w:spacing w:before="0" w:beforeAutospacing="0" w:after="0" w:afterAutospacing="0" w:line="276" w:lineRule="auto"/>
        <w:rPr>
          <w:rFonts w:eastAsia="Times New Roman" w:cstheme="minorHAnsi"/>
          <w:sz w:val="24"/>
          <w:szCs w:val="24"/>
          <w:lang w:val="ru-RU" w:eastAsia="ru-RU"/>
        </w:rPr>
      </w:pPr>
      <w:r>
        <w:rPr>
          <w:rFonts w:eastAsia="Times New Roman" w:cstheme="minorHAnsi"/>
          <w:sz w:val="24"/>
          <w:szCs w:val="24"/>
          <w:lang w:val="ru-RU" w:eastAsia="ru-RU"/>
        </w:rPr>
        <w:t>деятельности и улучшении качества образования и воспитания дошкольников.</w:t>
      </w:r>
    </w:p>
    <w:p w14:paraId="5B824644">
      <w:pPr>
        <w:shd w:val="clear" w:color="auto" w:fill="FFFFFF"/>
        <w:spacing w:before="0" w:beforeAutospacing="0" w:after="0" w:afterAutospacing="0" w:line="276" w:lineRule="auto"/>
        <w:rPr>
          <w:rFonts w:eastAsia="Times New Roman" w:cstheme="minorHAnsi"/>
          <w:sz w:val="24"/>
          <w:szCs w:val="24"/>
          <w:lang w:val="ru-RU" w:eastAsia="ru-RU"/>
        </w:rPr>
      </w:pPr>
    </w:p>
    <w:p w14:paraId="735DE236">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cstheme="minorHAnsi"/>
          <w:sz w:val="24"/>
          <w:szCs w:val="24"/>
          <w:lang w:val="ru-RU"/>
        </w:rPr>
        <w:t xml:space="preserve">Вывод: </w:t>
      </w:r>
      <w:r>
        <w:rPr>
          <w:rFonts w:eastAsia="Times New Roman" w:cstheme="minorHAnsi"/>
          <w:sz w:val="24"/>
          <w:szCs w:val="24"/>
          <w:lang w:val="ru-RU" w:eastAsia="ru-RU"/>
        </w:rPr>
        <w:t>Вывод: в детском саду созданы кадровые условия, обеспечивающие качественную</w:t>
      </w:r>
    </w:p>
    <w:p w14:paraId="09B15626">
      <w:pPr>
        <w:shd w:val="clear" w:color="auto" w:fill="FFFFFF"/>
        <w:spacing w:before="0" w:beforeAutospacing="0" w:after="0" w:afterAutospacing="0" w:line="276" w:lineRule="auto"/>
        <w:jc w:val="both"/>
        <w:rPr>
          <w:rFonts w:eastAsia="Times New Roman" w:cstheme="minorHAnsi"/>
          <w:sz w:val="24"/>
          <w:szCs w:val="24"/>
          <w:lang w:val="ru-RU" w:eastAsia="ru-RU"/>
        </w:rPr>
      </w:pPr>
      <w:r>
        <w:rPr>
          <w:rFonts w:eastAsia="Times New Roman" w:cstheme="minorHAnsi"/>
          <w:sz w:val="24"/>
          <w:szCs w:val="24"/>
          <w:lang w:val="ru-RU" w:eastAsia="ru-RU"/>
        </w:rPr>
        <w:t>Реализацию образовательной программы с требованиями обновления дошкольного образования. В учреждении созданы условия для  непрерывного профессионального Развития работников через систему методических мероприятий в детском саду. Педагоги МБДОУ зарекомендовали себя как инициативный, творческий коллектив, умеющий найти индивидуальный подход к каждому ребенку, помочь раскрыть и развить его способности. Таким образом, система психолого-педагогического сопровождения уровень профессиональной подготовленности и мастерства, их творческий потенциал, стремление к повышению своего теоретического уровня позволяют педагогам создать комфортные условия в группах, грамотно и успешно строить педагогический процесс с учетом требований ФГОС и ФОП ДО.</w:t>
      </w:r>
    </w:p>
    <w:p w14:paraId="3910A8BE">
      <w:pPr>
        <w:spacing w:before="0" w:beforeAutospacing="0" w:after="0" w:afterAutospacing="0" w:line="276" w:lineRule="auto"/>
        <w:jc w:val="both"/>
        <w:rPr>
          <w:rFonts w:cstheme="minorHAnsi"/>
          <w:sz w:val="24"/>
          <w:szCs w:val="24"/>
          <w:lang w:val="ru-RU"/>
        </w:rPr>
      </w:pPr>
    </w:p>
    <w:p w14:paraId="2370385B">
      <w:pPr>
        <w:spacing w:before="0" w:beforeAutospacing="0" w:after="0" w:afterAutospacing="0" w:line="276" w:lineRule="auto"/>
        <w:jc w:val="center"/>
        <w:rPr>
          <w:rFonts w:hAnsi="Times New Roman" w:cs="Times New Roman"/>
          <w:b/>
          <w:bCs/>
          <w:color w:val="000000"/>
          <w:sz w:val="24"/>
          <w:szCs w:val="24"/>
          <w:lang w:val="ru-RU"/>
        </w:rPr>
      </w:pPr>
      <w:r>
        <w:rPr>
          <w:rFonts w:hAnsi="Times New Roman" w:cs="Times New Roman"/>
          <w:b/>
          <w:bCs/>
          <w:color w:val="000000"/>
          <w:sz w:val="24"/>
          <w:szCs w:val="24"/>
          <w:lang w:val="ru-RU"/>
        </w:rPr>
        <w:t>Участие педагогов в</w:t>
      </w:r>
      <w:r>
        <w:rPr>
          <w:rFonts w:hAnsi="Times New Roman" w:cs="Times New Roman"/>
          <w:b/>
          <w:bCs/>
          <w:color w:val="000000"/>
          <w:sz w:val="24"/>
          <w:szCs w:val="24"/>
        </w:rPr>
        <w:t> </w:t>
      </w:r>
      <w:r>
        <w:rPr>
          <w:rFonts w:hAnsi="Times New Roman" w:cs="Times New Roman"/>
          <w:b/>
          <w:bCs/>
          <w:color w:val="000000"/>
          <w:sz w:val="24"/>
          <w:szCs w:val="24"/>
          <w:lang w:val="ru-RU"/>
        </w:rPr>
        <w:t>профессиональных конкурсах в</w:t>
      </w:r>
      <w:r>
        <w:rPr>
          <w:rFonts w:hAnsi="Times New Roman" w:cs="Times New Roman"/>
          <w:b/>
          <w:bCs/>
          <w:color w:val="000000"/>
          <w:sz w:val="24"/>
          <w:szCs w:val="24"/>
        </w:rPr>
        <w:t> </w:t>
      </w:r>
      <w:r>
        <w:rPr>
          <w:rFonts w:hAnsi="Times New Roman" w:cs="Times New Roman"/>
          <w:b/>
          <w:bCs/>
          <w:color w:val="000000"/>
          <w:sz w:val="24"/>
          <w:szCs w:val="24"/>
          <w:lang w:val="ru-RU"/>
        </w:rPr>
        <w:t>2025</w:t>
      </w:r>
      <w:r>
        <w:rPr>
          <w:rFonts w:hAnsi="Times New Roman" w:cs="Times New Roman"/>
          <w:b/>
          <w:bCs/>
          <w:color w:val="000000"/>
          <w:sz w:val="24"/>
          <w:szCs w:val="24"/>
        </w:rPr>
        <w:t> </w:t>
      </w:r>
      <w:r>
        <w:rPr>
          <w:rFonts w:hAnsi="Times New Roman" w:cs="Times New Roman"/>
          <w:b/>
          <w:bCs/>
          <w:color w:val="000000"/>
          <w:sz w:val="24"/>
          <w:szCs w:val="24"/>
          <w:lang w:val="ru-RU"/>
        </w:rPr>
        <w:t>году</w:t>
      </w:r>
    </w:p>
    <w:tbl>
      <w:tblPr>
        <w:tblStyle w:val="4"/>
        <w:tblW w:w="10198" w:type="dxa"/>
        <w:tblInd w:w="0" w:type="dxa"/>
        <w:tblLayout w:type="fixed"/>
        <w:tblCellMar>
          <w:top w:w="15" w:type="dxa"/>
          <w:left w:w="15" w:type="dxa"/>
          <w:bottom w:w="15" w:type="dxa"/>
          <w:right w:w="15" w:type="dxa"/>
        </w:tblCellMar>
      </w:tblPr>
      <w:tblGrid>
        <w:gridCol w:w="3368"/>
        <w:gridCol w:w="2153"/>
        <w:gridCol w:w="2551"/>
        <w:gridCol w:w="2126"/>
      </w:tblGrid>
      <w:tr w14:paraId="75A824DF">
        <w:tblPrEx>
          <w:tblCellMar>
            <w:top w:w="15" w:type="dxa"/>
            <w:left w:w="15" w:type="dxa"/>
            <w:bottom w:w="15" w:type="dxa"/>
            <w:right w:w="15" w:type="dxa"/>
          </w:tblCellMar>
        </w:tblPrEx>
        <w:trPr>
          <w:trHeight w:val="606" w:hRule="atLeast"/>
        </w:trPr>
        <w:tc>
          <w:tcPr>
            <w:tcW w:w="3368"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232EB6EE">
            <w:pPr>
              <w:spacing w:before="0" w:beforeAutospacing="0" w:after="0" w:afterAutospacing="0"/>
              <w:rPr>
                <w:rFonts w:ascii="Times New Roman" w:hAnsi="Times New Roman"/>
                <w:b/>
                <w:sz w:val="24"/>
                <w:szCs w:val="24"/>
              </w:rPr>
            </w:pPr>
            <w:r>
              <w:rPr>
                <w:rFonts w:ascii="Times New Roman" w:hAnsi="Times New Roman"/>
                <w:b/>
                <w:color w:val="000000"/>
                <w:sz w:val="24"/>
                <w:szCs w:val="24"/>
              </w:rPr>
              <w:t>Наименование конкурса</w:t>
            </w:r>
          </w:p>
        </w:tc>
        <w:tc>
          <w:tcPr>
            <w:tcW w:w="2153" w:type="dxa"/>
            <w:tcBorders>
              <w:top w:val="single" w:color="000000" w:sz="6" w:space="0"/>
              <w:right w:val="single" w:color="000000" w:sz="6" w:space="0"/>
            </w:tcBorders>
            <w:tcMar>
              <w:top w:w="15" w:type="dxa"/>
              <w:left w:w="15" w:type="dxa"/>
              <w:bottom w:w="15" w:type="dxa"/>
              <w:right w:w="15" w:type="dxa"/>
            </w:tcMar>
            <w:vAlign w:val="center"/>
          </w:tcPr>
          <w:p w14:paraId="522C80F5">
            <w:pPr>
              <w:spacing w:before="0" w:beforeAutospacing="0" w:after="0" w:afterAutospacing="0"/>
              <w:rPr>
                <w:rFonts w:ascii="Times New Roman" w:hAnsi="Times New Roman"/>
                <w:b/>
                <w:sz w:val="24"/>
                <w:szCs w:val="24"/>
              </w:rPr>
            </w:pPr>
            <w:r>
              <w:rPr>
                <w:rFonts w:ascii="Times New Roman" w:hAnsi="Times New Roman"/>
                <w:b/>
                <w:color w:val="000000"/>
                <w:sz w:val="24"/>
                <w:szCs w:val="24"/>
              </w:rPr>
              <w:t>Уровень</w:t>
            </w:r>
          </w:p>
        </w:tc>
        <w:tc>
          <w:tcPr>
            <w:tcW w:w="2551" w:type="dxa"/>
            <w:tcBorders>
              <w:top w:val="single" w:color="000000" w:sz="6" w:space="0"/>
              <w:right w:val="single" w:color="000000" w:sz="6" w:space="0"/>
            </w:tcBorders>
            <w:tcMar>
              <w:top w:w="15" w:type="dxa"/>
              <w:left w:w="15" w:type="dxa"/>
              <w:bottom w:w="15" w:type="dxa"/>
              <w:right w:w="15" w:type="dxa"/>
            </w:tcMar>
            <w:vAlign w:val="center"/>
          </w:tcPr>
          <w:p w14:paraId="105C0F33">
            <w:pPr>
              <w:spacing w:before="0" w:beforeAutospacing="0" w:after="0" w:afterAutospacing="0"/>
              <w:rPr>
                <w:rFonts w:ascii="Times New Roman" w:hAnsi="Times New Roman"/>
                <w:b/>
                <w:sz w:val="24"/>
                <w:szCs w:val="24"/>
              </w:rPr>
            </w:pPr>
            <w:r>
              <w:rPr>
                <w:rFonts w:ascii="Times New Roman" w:hAnsi="Times New Roman"/>
                <w:b/>
                <w:color w:val="000000"/>
                <w:sz w:val="24"/>
                <w:szCs w:val="24"/>
              </w:rPr>
              <w:t>Участники</w:t>
            </w:r>
          </w:p>
        </w:tc>
        <w:tc>
          <w:tcPr>
            <w:tcW w:w="2126" w:type="dxa"/>
            <w:tcBorders>
              <w:top w:val="single" w:color="000000" w:sz="6" w:space="0"/>
              <w:right w:val="single" w:color="000000" w:sz="6" w:space="0"/>
            </w:tcBorders>
            <w:tcMar>
              <w:top w:w="15" w:type="dxa"/>
              <w:left w:w="15" w:type="dxa"/>
              <w:bottom w:w="15" w:type="dxa"/>
              <w:right w:w="15" w:type="dxa"/>
            </w:tcMar>
            <w:vAlign w:val="center"/>
          </w:tcPr>
          <w:p w14:paraId="36BFC2FD">
            <w:pPr>
              <w:spacing w:before="0" w:beforeAutospacing="0" w:after="0" w:afterAutospacing="0"/>
              <w:rPr>
                <w:rFonts w:ascii="Times New Roman" w:hAnsi="Times New Roman"/>
                <w:b/>
                <w:sz w:val="24"/>
                <w:szCs w:val="24"/>
              </w:rPr>
            </w:pPr>
            <w:r>
              <w:rPr>
                <w:rFonts w:ascii="Times New Roman" w:hAnsi="Times New Roman"/>
                <w:b/>
                <w:color w:val="000000"/>
                <w:sz w:val="24"/>
                <w:szCs w:val="24"/>
              </w:rPr>
              <w:t>Результат участия</w:t>
            </w:r>
          </w:p>
        </w:tc>
      </w:tr>
      <w:tr w14:paraId="31EFFB39">
        <w:tblPrEx>
          <w:tblCellMar>
            <w:top w:w="15" w:type="dxa"/>
            <w:left w:w="15" w:type="dxa"/>
            <w:bottom w:w="15" w:type="dxa"/>
            <w:right w:w="15" w:type="dxa"/>
          </w:tblCellMar>
        </w:tblPrEx>
        <w:tc>
          <w:tcPr>
            <w:tcW w:w="336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E9B6B5C">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rPr>
              <w:t>VII</w:t>
            </w:r>
            <w:r>
              <w:rPr>
                <w:rFonts w:ascii="Times New Roman" w:hAnsi="Times New Roman"/>
                <w:color w:val="000000"/>
                <w:sz w:val="24"/>
                <w:szCs w:val="24"/>
                <w:lang w:val="ru-RU"/>
              </w:rPr>
              <w:t xml:space="preserve"> </w:t>
            </w:r>
            <w:r>
              <w:rPr>
                <w:rFonts w:ascii="Times New Roman" w:hAnsi="Times New Roman"/>
                <w:color w:val="000000"/>
                <w:sz w:val="24"/>
                <w:szCs w:val="24"/>
                <w:lang w:val="tt-RU"/>
              </w:rPr>
              <w:t>Всероссийский конкурс “Буду</w:t>
            </w:r>
            <w:r>
              <w:rPr>
                <w:rFonts w:ascii="Times New Roman" w:hAnsi="Times New Roman"/>
                <w:color w:val="000000"/>
                <w:sz w:val="24"/>
                <w:szCs w:val="24"/>
                <w:lang w:val="ru-RU"/>
              </w:rPr>
              <w:t>щее страны»</w:t>
            </w:r>
          </w:p>
        </w:tc>
        <w:tc>
          <w:tcPr>
            <w:tcW w:w="2153" w:type="dxa"/>
            <w:tcBorders>
              <w:top w:val="single" w:color="000000" w:sz="6" w:space="0"/>
              <w:bottom w:val="single" w:color="000000" w:sz="6" w:space="0"/>
              <w:right w:val="single" w:color="000000" w:sz="6" w:space="0"/>
            </w:tcBorders>
            <w:tcMar>
              <w:top w:w="75" w:type="dxa"/>
              <w:left w:w="75" w:type="dxa"/>
              <w:bottom w:w="75" w:type="dxa"/>
              <w:right w:w="75" w:type="dxa"/>
            </w:tcMar>
          </w:tcPr>
          <w:p w14:paraId="3B727513">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Всероссийский</w:t>
            </w:r>
          </w:p>
        </w:tc>
        <w:tc>
          <w:tcPr>
            <w:tcW w:w="2551" w:type="dxa"/>
            <w:tcBorders>
              <w:top w:val="single" w:color="000000" w:sz="6" w:space="0"/>
              <w:bottom w:val="single" w:color="000000" w:sz="6" w:space="0"/>
              <w:right w:val="single" w:color="000000" w:sz="6" w:space="0"/>
            </w:tcBorders>
            <w:tcMar>
              <w:top w:w="75" w:type="dxa"/>
              <w:left w:w="75" w:type="dxa"/>
              <w:bottom w:w="75" w:type="dxa"/>
              <w:right w:w="75" w:type="dxa"/>
            </w:tcMar>
          </w:tcPr>
          <w:p w14:paraId="31022CC6">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Самигуллина Л.Т.</w:t>
            </w:r>
          </w:p>
        </w:tc>
        <w:tc>
          <w:tcPr>
            <w:tcW w:w="2126" w:type="dxa"/>
            <w:tcBorders>
              <w:top w:val="single" w:color="000000" w:sz="6" w:space="0"/>
              <w:bottom w:val="single" w:color="000000" w:sz="6" w:space="0"/>
              <w:right w:val="single" w:color="000000" w:sz="6" w:space="0"/>
            </w:tcBorders>
            <w:tcMar>
              <w:top w:w="75" w:type="dxa"/>
              <w:left w:w="75" w:type="dxa"/>
              <w:bottom w:w="75" w:type="dxa"/>
              <w:right w:w="75" w:type="dxa"/>
            </w:tcMar>
          </w:tcPr>
          <w:p w14:paraId="3B7C7DB9">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 xml:space="preserve">Диплом лауреата </w:t>
            </w:r>
            <w:r>
              <w:rPr>
                <w:rFonts w:ascii="Times New Roman" w:hAnsi="Times New Roman"/>
                <w:color w:val="000000"/>
                <w:sz w:val="24"/>
                <w:szCs w:val="24"/>
              </w:rPr>
              <w:t>II</w:t>
            </w:r>
            <w:r>
              <w:rPr>
                <w:rFonts w:ascii="Times New Roman" w:hAnsi="Times New Roman"/>
                <w:color w:val="000000"/>
                <w:sz w:val="24"/>
                <w:szCs w:val="24"/>
                <w:lang w:val="ru-RU"/>
              </w:rPr>
              <w:t xml:space="preserve"> степени</w:t>
            </w:r>
          </w:p>
        </w:tc>
      </w:tr>
      <w:tr w14:paraId="15643C25">
        <w:tblPrEx>
          <w:tblCellMar>
            <w:top w:w="15" w:type="dxa"/>
            <w:left w:w="15" w:type="dxa"/>
            <w:bottom w:w="15" w:type="dxa"/>
            <w:right w:w="15" w:type="dxa"/>
          </w:tblCellMar>
        </w:tblPrEx>
        <w:tc>
          <w:tcPr>
            <w:tcW w:w="336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E858B74">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rPr>
              <w:t>VII</w:t>
            </w:r>
            <w:r>
              <w:rPr>
                <w:rFonts w:ascii="Times New Roman" w:hAnsi="Times New Roman"/>
                <w:color w:val="000000"/>
                <w:sz w:val="24"/>
                <w:szCs w:val="24"/>
                <w:lang w:val="ru-RU"/>
              </w:rPr>
              <w:t xml:space="preserve"> Всероссийский конкурс «Великая Россия»</w:t>
            </w:r>
          </w:p>
        </w:tc>
        <w:tc>
          <w:tcPr>
            <w:tcW w:w="2153" w:type="dxa"/>
            <w:tcBorders>
              <w:top w:val="single" w:color="000000" w:sz="6" w:space="0"/>
              <w:bottom w:val="single" w:color="000000" w:sz="6" w:space="0"/>
              <w:right w:val="single" w:color="000000" w:sz="6" w:space="0"/>
            </w:tcBorders>
            <w:tcMar>
              <w:top w:w="75" w:type="dxa"/>
              <w:left w:w="75" w:type="dxa"/>
              <w:bottom w:w="75" w:type="dxa"/>
              <w:right w:w="75" w:type="dxa"/>
            </w:tcMar>
          </w:tcPr>
          <w:p w14:paraId="4443C180">
            <w:pPr>
              <w:spacing w:before="0" w:beforeAutospacing="0" w:after="0" w:afterAutospacing="0"/>
              <w:rPr>
                <w:rFonts w:ascii="Times New Roman" w:hAnsi="Times New Roman"/>
                <w:color w:val="000000"/>
                <w:sz w:val="24"/>
                <w:szCs w:val="24"/>
              </w:rPr>
            </w:pPr>
            <w:r>
              <w:rPr>
                <w:rFonts w:ascii="Times New Roman" w:hAnsi="Times New Roman"/>
                <w:color w:val="000000"/>
                <w:sz w:val="24"/>
                <w:szCs w:val="24"/>
                <w:lang w:val="ru-RU"/>
              </w:rPr>
              <w:t>Всероссийский</w:t>
            </w:r>
          </w:p>
        </w:tc>
        <w:tc>
          <w:tcPr>
            <w:tcW w:w="2551" w:type="dxa"/>
            <w:tcBorders>
              <w:top w:val="single" w:color="000000" w:sz="6" w:space="0"/>
              <w:bottom w:val="single" w:color="000000" w:sz="6" w:space="0"/>
              <w:right w:val="single" w:color="000000" w:sz="6" w:space="0"/>
            </w:tcBorders>
            <w:tcMar>
              <w:top w:w="75" w:type="dxa"/>
              <w:left w:w="75" w:type="dxa"/>
              <w:bottom w:w="75" w:type="dxa"/>
              <w:right w:w="75" w:type="dxa"/>
            </w:tcMar>
          </w:tcPr>
          <w:p w14:paraId="7663159A">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Самигуллина Л.Т.</w:t>
            </w:r>
          </w:p>
        </w:tc>
        <w:tc>
          <w:tcPr>
            <w:tcW w:w="2126" w:type="dxa"/>
            <w:tcBorders>
              <w:top w:val="single" w:color="000000" w:sz="6" w:space="0"/>
              <w:bottom w:val="single" w:color="000000" w:sz="6" w:space="0"/>
              <w:right w:val="single" w:color="000000" w:sz="6" w:space="0"/>
            </w:tcBorders>
            <w:tcMar>
              <w:top w:w="75" w:type="dxa"/>
              <w:left w:w="75" w:type="dxa"/>
              <w:bottom w:w="75" w:type="dxa"/>
              <w:right w:w="75" w:type="dxa"/>
            </w:tcMar>
          </w:tcPr>
          <w:p w14:paraId="5240A76F">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 xml:space="preserve">Диплом лауреата </w:t>
            </w:r>
          </w:p>
        </w:tc>
      </w:tr>
      <w:tr w14:paraId="303C3CB1">
        <w:tblPrEx>
          <w:tblCellMar>
            <w:top w:w="7" w:type="dxa"/>
            <w:left w:w="0" w:type="dxa"/>
            <w:bottom w:w="0" w:type="dxa"/>
            <w:right w:w="48" w:type="dxa"/>
          </w:tblCellMar>
        </w:tblPrEx>
        <w:trPr>
          <w:trHeight w:val="63" w:hRule="atLeast"/>
        </w:trPr>
        <w:tc>
          <w:tcPr>
            <w:tcW w:w="3368"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416423B8">
            <w:pPr>
              <w:spacing w:before="0" w:beforeAutospacing="0" w:after="0" w:afterAutospacing="0" w:line="276" w:lineRule="auto"/>
              <w:rPr>
                <w:bCs/>
                <w:sz w:val="24"/>
                <w:szCs w:val="24"/>
              </w:rPr>
            </w:pPr>
            <w:r>
              <w:rPr>
                <w:bCs/>
                <w:sz w:val="24"/>
                <w:szCs w:val="24"/>
              </w:rPr>
              <w:t xml:space="preserve">III </w:t>
            </w:r>
            <w:r>
              <w:rPr>
                <w:bCs/>
                <w:sz w:val="24"/>
                <w:szCs w:val="24"/>
                <w:lang w:val="ru-RU"/>
              </w:rPr>
              <w:t>т</w:t>
            </w:r>
            <w:r>
              <w:rPr>
                <w:bCs/>
                <w:sz w:val="24"/>
                <w:szCs w:val="24"/>
                <w:lang w:val="tt-RU"/>
              </w:rPr>
              <w:t>өбәкара онлайн шигыр</w:t>
            </w:r>
            <w:r>
              <w:rPr>
                <w:bCs/>
                <w:sz w:val="24"/>
                <w:szCs w:val="24"/>
                <w:lang w:val="ru-RU"/>
              </w:rPr>
              <w:t>ь</w:t>
            </w:r>
            <w:r>
              <w:rPr>
                <w:bCs/>
                <w:sz w:val="24"/>
                <w:szCs w:val="24"/>
              </w:rPr>
              <w:t xml:space="preserve"> </w:t>
            </w:r>
            <w:r>
              <w:rPr>
                <w:bCs/>
                <w:sz w:val="24"/>
                <w:szCs w:val="24"/>
                <w:lang w:val="tt-RU"/>
              </w:rPr>
              <w:t>укучылар бәйгесе</w:t>
            </w:r>
            <w:r>
              <w:rPr>
                <w:bCs/>
                <w:sz w:val="24"/>
                <w:szCs w:val="24"/>
              </w:rPr>
              <w:t xml:space="preserve"> «</w:t>
            </w:r>
            <w:r>
              <w:rPr>
                <w:bCs/>
                <w:sz w:val="24"/>
                <w:szCs w:val="24"/>
                <w:lang w:val="tt-RU"/>
              </w:rPr>
              <w:t>Күңелем сәйләннәре</w:t>
            </w:r>
            <w:r>
              <w:rPr>
                <w:bCs/>
                <w:sz w:val="24"/>
                <w:szCs w:val="24"/>
              </w:rPr>
              <w:t>»</w:t>
            </w:r>
          </w:p>
        </w:tc>
        <w:tc>
          <w:tcPr>
            <w:tcW w:w="2153"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39BB203D">
            <w:pPr>
              <w:spacing w:before="0" w:beforeAutospacing="0" w:after="0" w:afterAutospacing="0" w:line="276" w:lineRule="auto"/>
              <w:rPr>
                <w:bCs/>
                <w:sz w:val="24"/>
                <w:szCs w:val="24"/>
                <w:lang w:val="ru-RU"/>
              </w:rPr>
            </w:pPr>
            <w:r>
              <w:rPr>
                <w:bCs/>
                <w:sz w:val="24"/>
                <w:szCs w:val="24"/>
                <w:lang w:val="tt-RU"/>
              </w:rPr>
              <w:t>Ме</w:t>
            </w:r>
            <w:r>
              <w:rPr>
                <w:bCs/>
                <w:sz w:val="24"/>
                <w:szCs w:val="24"/>
                <w:lang w:val="ru-RU"/>
              </w:rPr>
              <w:t>жрегиональный</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7" w:type="dxa"/>
              <w:left w:w="0" w:type="dxa"/>
              <w:right w:w="48" w:type="dxa"/>
            </w:tcMar>
          </w:tcPr>
          <w:p w14:paraId="5AD08832">
            <w:pPr>
              <w:spacing w:before="0" w:beforeAutospacing="0" w:after="0" w:afterAutospacing="0" w:line="276" w:lineRule="auto"/>
              <w:rPr>
                <w:bCs/>
                <w:sz w:val="24"/>
                <w:szCs w:val="24"/>
                <w:lang w:val="ru-RU"/>
              </w:rPr>
            </w:pPr>
            <w:r>
              <w:rPr>
                <w:bCs/>
                <w:sz w:val="24"/>
                <w:szCs w:val="24"/>
                <w:lang w:val="ru-RU"/>
              </w:rPr>
              <w:t>Самигуллина Л.Т., Закирзянова Э.Ф.</w:t>
            </w:r>
          </w:p>
        </w:tc>
        <w:tc>
          <w:tcPr>
            <w:tcW w:w="2126" w:type="dxa"/>
            <w:tcBorders>
              <w:top w:val="single" w:color="000000" w:sz="4" w:space="0"/>
              <w:left w:val="single" w:color="000000" w:sz="4" w:space="0"/>
              <w:bottom w:val="single" w:color="000000" w:sz="4" w:space="0"/>
              <w:right w:val="single" w:color="000000" w:sz="4" w:space="0"/>
            </w:tcBorders>
            <w:tcMar>
              <w:top w:w="7" w:type="dxa"/>
              <w:left w:w="0" w:type="dxa"/>
              <w:right w:w="48" w:type="dxa"/>
            </w:tcMar>
          </w:tcPr>
          <w:p w14:paraId="0D05BD4F">
            <w:pPr>
              <w:spacing w:before="0" w:beforeAutospacing="0" w:after="0" w:afterAutospacing="0" w:line="276" w:lineRule="auto"/>
              <w:rPr>
                <w:bCs/>
                <w:sz w:val="24"/>
                <w:szCs w:val="24"/>
                <w:lang w:val="ru-RU"/>
              </w:rPr>
            </w:pPr>
            <w:r>
              <w:rPr>
                <w:bCs/>
                <w:sz w:val="24"/>
                <w:szCs w:val="24"/>
                <w:lang w:val="ru-RU"/>
              </w:rPr>
              <w:t>Благодарность</w:t>
            </w:r>
          </w:p>
        </w:tc>
      </w:tr>
      <w:tr w14:paraId="5B0072A7">
        <w:tblPrEx>
          <w:tblCellMar>
            <w:top w:w="15" w:type="dxa"/>
            <w:left w:w="15" w:type="dxa"/>
            <w:bottom w:w="15" w:type="dxa"/>
            <w:right w:w="15" w:type="dxa"/>
          </w:tblCellMar>
        </w:tblPrEx>
        <w:tc>
          <w:tcPr>
            <w:tcW w:w="336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1F12699">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Всероссийское тестирование «Значение игры для ребёнка дошкольного возраста»</w:t>
            </w:r>
          </w:p>
        </w:tc>
        <w:tc>
          <w:tcPr>
            <w:tcW w:w="2153" w:type="dxa"/>
            <w:tcBorders>
              <w:top w:val="single" w:color="000000" w:sz="6" w:space="0"/>
              <w:bottom w:val="single" w:color="000000" w:sz="6" w:space="0"/>
              <w:right w:val="single" w:color="000000" w:sz="6" w:space="0"/>
            </w:tcBorders>
            <w:tcMar>
              <w:top w:w="75" w:type="dxa"/>
              <w:left w:w="75" w:type="dxa"/>
              <w:bottom w:w="75" w:type="dxa"/>
              <w:right w:w="75" w:type="dxa"/>
            </w:tcMar>
          </w:tcPr>
          <w:p w14:paraId="6B627C51">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Всероссийский</w:t>
            </w:r>
          </w:p>
        </w:tc>
        <w:tc>
          <w:tcPr>
            <w:tcW w:w="2551" w:type="dxa"/>
            <w:tcBorders>
              <w:top w:val="single" w:color="000000" w:sz="6" w:space="0"/>
              <w:bottom w:val="single" w:color="000000" w:sz="6" w:space="0"/>
              <w:right w:val="single" w:color="000000" w:sz="6" w:space="0"/>
            </w:tcBorders>
            <w:tcMar>
              <w:top w:w="75" w:type="dxa"/>
              <w:left w:w="75" w:type="dxa"/>
              <w:bottom w:w="75" w:type="dxa"/>
              <w:right w:w="75" w:type="dxa"/>
            </w:tcMar>
          </w:tcPr>
          <w:p w14:paraId="3C482D3B">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 xml:space="preserve">Виноградова Д.И. </w:t>
            </w:r>
          </w:p>
        </w:tc>
        <w:tc>
          <w:tcPr>
            <w:tcW w:w="2126" w:type="dxa"/>
            <w:tcBorders>
              <w:top w:val="single" w:color="000000" w:sz="6" w:space="0"/>
              <w:bottom w:val="single" w:color="000000" w:sz="6" w:space="0"/>
              <w:right w:val="single" w:color="000000" w:sz="6" w:space="0"/>
            </w:tcBorders>
            <w:tcMar>
              <w:top w:w="75" w:type="dxa"/>
              <w:left w:w="75" w:type="dxa"/>
              <w:bottom w:w="75" w:type="dxa"/>
              <w:right w:w="75" w:type="dxa"/>
            </w:tcMar>
          </w:tcPr>
          <w:p w14:paraId="37FC0960">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Диплом 1 место</w:t>
            </w:r>
          </w:p>
        </w:tc>
      </w:tr>
      <w:tr w14:paraId="26520A62">
        <w:tblPrEx>
          <w:tblCellMar>
            <w:top w:w="15" w:type="dxa"/>
            <w:left w:w="15" w:type="dxa"/>
            <w:bottom w:w="15" w:type="dxa"/>
            <w:right w:w="15" w:type="dxa"/>
          </w:tblCellMar>
        </w:tblPrEx>
        <w:tc>
          <w:tcPr>
            <w:tcW w:w="336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B3B5526">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 xml:space="preserve">Межрегиональный проект «Айлак </w:t>
            </w:r>
            <w:r>
              <w:rPr>
                <w:rFonts w:ascii="Times New Roman" w:hAnsi="Times New Roman"/>
                <w:color w:val="000000"/>
                <w:sz w:val="24"/>
                <w:szCs w:val="24"/>
                <w:lang w:val="tt-RU"/>
              </w:rPr>
              <w:t>өй - көрәш</w:t>
            </w:r>
            <w:r>
              <w:rPr>
                <w:rFonts w:ascii="Times New Roman" w:hAnsi="Times New Roman"/>
                <w:color w:val="000000"/>
                <w:sz w:val="24"/>
                <w:szCs w:val="24"/>
                <w:lang w:val="ru-RU"/>
              </w:rPr>
              <w:t>»</w:t>
            </w:r>
          </w:p>
        </w:tc>
        <w:tc>
          <w:tcPr>
            <w:tcW w:w="2153" w:type="dxa"/>
            <w:tcBorders>
              <w:top w:val="single" w:color="000000" w:sz="6" w:space="0"/>
              <w:bottom w:val="single" w:color="000000" w:sz="6" w:space="0"/>
              <w:right w:val="single" w:color="000000" w:sz="6" w:space="0"/>
            </w:tcBorders>
            <w:tcMar>
              <w:top w:w="75" w:type="dxa"/>
              <w:left w:w="75" w:type="dxa"/>
              <w:bottom w:w="75" w:type="dxa"/>
              <w:right w:w="75" w:type="dxa"/>
            </w:tcMar>
          </w:tcPr>
          <w:p w14:paraId="6E3E5C88">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Межрегиональный</w:t>
            </w:r>
          </w:p>
        </w:tc>
        <w:tc>
          <w:tcPr>
            <w:tcW w:w="2551" w:type="dxa"/>
            <w:tcBorders>
              <w:top w:val="single" w:color="000000" w:sz="6" w:space="0"/>
              <w:bottom w:val="single" w:color="000000" w:sz="6" w:space="0"/>
              <w:right w:val="single" w:color="000000" w:sz="6" w:space="0"/>
            </w:tcBorders>
            <w:tcMar>
              <w:top w:w="75" w:type="dxa"/>
              <w:left w:w="75" w:type="dxa"/>
              <w:bottom w:w="75" w:type="dxa"/>
              <w:right w:w="75" w:type="dxa"/>
            </w:tcMar>
          </w:tcPr>
          <w:p w14:paraId="6970C36B">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Мугинова С.Ф.</w:t>
            </w:r>
          </w:p>
          <w:p w14:paraId="2605BD02">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Зиганшина Л.А.</w:t>
            </w:r>
          </w:p>
          <w:p w14:paraId="4530C719">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Саляхова А.З.</w:t>
            </w:r>
          </w:p>
          <w:p w14:paraId="7B52EDF5">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Гаязова А.Р.</w:t>
            </w:r>
          </w:p>
          <w:p w14:paraId="377FD514">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Гиниятуллина Г.И.</w:t>
            </w:r>
          </w:p>
        </w:tc>
        <w:tc>
          <w:tcPr>
            <w:tcW w:w="2126" w:type="dxa"/>
            <w:tcBorders>
              <w:top w:val="single" w:color="000000" w:sz="6" w:space="0"/>
              <w:bottom w:val="single" w:color="000000" w:sz="6" w:space="0"/>
              <w:right w:val="single" w:color="000000" w:sz="6" w:space="0"/>
            </w:tcBorders>
            <w:tcMar>
              <w:top w:w="75" w:type="dxa"/>
              <w:left w:w="75" w:type="dxa"/>
              <w:bottom w:w="75" w:type="dxa"/>
              <w:right w:w="75" w:type="dxa"/>
            </w:tcMar>
          </w:tcPr>
          <w:p w14:paraId="3E1E2A85">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Диплом</w:t>
            </w:r>
          </w:p>
        </w:tc>
      </w:tr>
      <w:tr w14:paraId="7F2784E7">
        <w:tblPrEx>
          <w:tblCellMar>
            <w:top w:w="15" w:type="dxa"/>
            <w:left w:w="15" w:type="dxa"/>
            <w:bottom w:w="15" w:type="dxa"/>
            <w:right w:w="15" w:type="dxa"/>
          </w:tblCellMar>
        </w:tblPrEx>
        <w:tc>
          <w:tcPr>
            <w:tcW w:w="336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46511D1">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rPr>
              <w:t>IV</w:t>
            </w:r>
            <w:r>
              <w:rPr>
                <w:rFonts w:ascii="Times New Roman" w:hAnsi="Times New Roman"/>
                <w:color w:val="000000"/>
                <w:sz w:val="24"/>
                <w:szCs w:val="24"/>
                <w:lang w:val="ru-RU"/>
              </w:rPr>
              <w:t xml:space="preserve"> Международный профессиональный конкурс «Гордость страны»</w:t>
            </w:r>
          </w:p>
        </w:tc>
        <w:tc>
          <w:tcPr>
            <w:tcW w:w="2153" w:type="dxa"/>
            <w:tcBorders>
              <w:top w:val="single" w:color="000000" w:sz="6" w:space="0"/>
              <w:bottom w:val="single" w:color="000000" w:sz="6" w:space="0"/>
              <w:right w:val="single" w:color="000000" w:sz="6" w:space="0"/>
            </w:tcBorders>
            <w:tcMar>
              <w:top w:w="75" w:type="dxa"/>
              <w:left w:w="75" w:type="dxa"/>
              <w:bottom w:w="75" w:type="dxa"/>
              <w:right w:w="75" w:type="dxa"/>
            </w:tcMar>
          </w:tcPr>
          <w:p w14:paraId="24694BF4">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Международный</w:t>
            </w:r>
          </w:p>
        </w:tc>
        <w:tc>
          <w:tcPr>
            <w:tcW w:w="2551" w:type="dxa"/>
            <w:tcBorders>
              <w:top w:val="single" w:color="000000" w:sz="6" w:space="0"/>
              <w:bottom w:val="single" w:color="000000" w:sz="6" w:space="0"/>
              <w:right w:val="single" w:color="000000" w:sz="6" w:space="0"/>
            </w:tcBorders>
            <w:tcMar>
              <w:top w:w="75" w:type="dxa"/>
              <w:left w:w="75" w:type="dxa"/>
              <w:bottom w:w="75" w:type="dxa"/>
              <w:right w:w="75" w:type="dxa"/>
            </w:tcMar>
          </w:tcPr>
          <w:p w14:paraId="76939EFD">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Закирзянова Э.Ф.</w:t>
            </w:r>
            <w:r>
              <w:rPr>
                <w:rFonts w:ascii="Times New Roman" w:hAnsi="Times New Roman"/>
                <w:color w:val="000000"/>
                <w:sz w:val="24"/>
                <w:szCs w:val="24"/>
                <w:lang w:val="ru-RU"/>
              </w:rPr>
              <w:br w:type="textWrapping"/>
            </w:r>
            <w:r>
              <w:rPr>
                <w:rFonts w:ascii="Times New Roman" w:hAnsi="Times New Roman"/>
                <w:color w:val="000000"/>
                <w:sz w:val="24"/>
                <w:szCs w:val="24"/>
                <w:lang w:val="ru-RU"/>
              </w:rPr>
              <w:t>Ихсанова Э.Э.</w:t>
            </w:r>
          </w:p>
        </w:tc>
        <w:tc>
          <w:tcPr>
            <w:tcW w:w="2126" w:type="dxa"/>
            <w:tcBorders>
              <w:top w:val="single" w:color="000000" w:sz="6" w:space="0"/>
              <w:bottom w:val="single" w:color="000000" w:sz="6" w:space="0"/>
              <w:right w:val="single" w:color="000000" w:sz="6" w:space="0"/>
            </w:tcBorders>
            <w:tcMar>
              <w:top w:w="75" w:type="dxa"/>
              <w:left w:w="75" w:type="dxa"/>
              <w:bottom w:w="75" w:type="dxa"/>
              <w:right w:w="75" w:type="dxa"/>
            </w:tcMar>
          </w:tcPr>
          <w:p w14:paraId="18473777">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Диплом</w:t>
            </w:r>
          </w:p>
        </w:tc>
      </w:tr>
      <w:tr w14:paraId="194B8601">
        <w:tblPrEx>
          <w:tblCellMar>
            <w:top w:w="15" w:type="dxa"/>
            <w:left w:w="15" w:type="dxa"/>
            <w:bottom w:w="15" w:type="dxa"/>
            <w:right w:w="15" w:type="dxa"/>
          </w:tblCellMar>
        </w:tblPrEx>
        <w:tc>
          <w:tcPr>
            <w:tcW w:w="336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A22865C">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Всероссийский творческий конкурс «Четыре цвета года: белый - Зима!»</w:t>
            </w:r>
          </w:p>
        </w:tc>
        <w:tc>
          <w:tcPr>
            <w:tcW w:w="2153" w:type="dxa"/>
            <w:tcBorders>
              <w:top w:val="single" w:color="000000" w:sz="6" w:space="0"/>
              <w:bottom w:val="single" w:color="000000" w:sz="6" w:space="0"/>
              <w:right w:val="single" w:color="000000" w:sz="6" w:space="0"/>
            </w:tcBorders>
            <w:tcMar>
              <w:top w:w="75" w:type="dxa"/>
              <w:left w:w="75" w:type="dxa"/>
              <w:bottom w:w="75" w:type="dxa"/>
              <w:right w:w="75" w:type="dxa"/>
            </w:tcMar>
          </w:tcPr>
          <w:p w14:paraId="09893564">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Всероссийский</w:t>
            </w:r>
          </w:p>
        </w:tc>
        <w:tc>
          <w:tcPr>
            <w:tcW w:w="2551" w:type="dxa"/>
            <w:tcBorders>
              <w:top w:val="single" w:color="000000" w:sz="6" w:space="0"/>
              <w:bottom w:val="single" w:color="000000" w:sz="6" w:space="0"/>
              <w:right w:val="single" w:color="000000" w:sz="6" w:space="0"/>
            </w:tcBorders>
            <w:tcMar>
              <w:top w:w="75" w:type="dxa"/>
              <w:left w:w="75" w:type="dxa"/>
              <w:bottom w:w="75" w:type="dxa"/>
              <w:right w:w="75" w:type="dxa"/>
            </w:tcMar>
          </w:tcPr>
          <w:p w14:paraId="6FD1F91E">
            <w:pPr>
              <w:spacing w:before="0" w:beforeAutospacing="0" w:after="0" w:afterAutospacing="0"/>
              <w:rPr>
                <w:rFonts w:ascii="Times New Roman" w:hAnsi="Times New Roman"/>
                <w:color w:val="000000"/>
                <w:sz w:val="24"/>
                <w:szCs w:val="24"/>
                <w:lang w:val="ru-RU"/>
              </w:rPr>
            </w:pPr>
            <w:r>
              <w:rPr>
                <w:rFonts w:ascii="Times New Roman" w:hAnsi="Times New Roman"/>
                <w:color w:val="000000"/>
                <w:sz w:val="24"/>
                <w:szCs w:val="24"/>
                <w:lang w:val="ru-RU"/>
              </w:rPr>
              <w:t>Саляхова А.З.</w:t>
            </w:r>
          </w:p>
        </w:tc>
        <w:tc>
          <w:tcPr>
            <w:tcW w:w="2126" w:type="dxa"/>
            <w:tcBorders>
              <w:top w:val="single" w:color="000000" w:sz="6" w:space="0"/>
              <w:bottom w:val="single" w:color="000000" w:sz="6" w:space="0"/>
              <w:right w:val="single" w:color="000000" w:sz="6" w:space="0"/>
            </w:tcBorders>
            <w:tcMar>
              <w:top w:w="75" w:type="dxa"/>
              <w:left w:w="75" w:type="dxa"/>
              <w:bottom w:w="75" w:type="dxa"/>
              <w:right w:w="75" w:type="dxa"/>
            </w:tcMar>
          </w:tcPr>
          <w:p w14:paraId="654EF227">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 xml:space="preserve">Диплом </w:t>
            </w:r>
          </w:p>
          <w:p w14:paraId="20AC9E8F">
            <w:pPr>
              <w:spacing w:before="0" w:beforeAutospacing="0" w:after="0" w:afterAutospacing="0"/>
              <w:rPr>
                <w:rFonts w:ascii="Times New Roman" w:hAnsi="Times New Roman"/>
                <w:sz w:val="24"/>
                <w:szCs w:val="24"/>
                <w:lang w:val="ru-RU"/>
              </w:rPr>
            </w:pPr>
            <w:r>
              <w:rPr>
                <w:rFonts w:ascii="Times New Roman" w:hAnsi="Times New Roman"/>
                <w:sz w:val="24"/>
                <w:szCs w:val="24"/>
                <w:lang w:val="ru-RU"/>
              </w:rPr>
              <w:t>3 степени</w:t>
            </w:r>
          </w:p>
        </w:tc>
      </w:tr>
    </w:tbl>
    <w:p w14:paraId="016094BB">
      <w:pPr>
        <w:spacing w:before="0" w:beforeAutospacing="0" w:after="0" w:afterAutospacing="0"/>
        <w:jc w:val="both"/>
        <w:rPr>
          <w:rFonts w:hAnsi="Times New Roman" w:cs="Times New Roman"/>
          <w:color w:val="000000"/>
          <w:sz w:val="24"/>
          <w:szCs w:val="24"/>
          <w:lang w:val="ru-RU"/>
        </w:rPr>
      </w:pPr>
    </w:p>
    <w:p w14:paraId="71367E88">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Вывод: в</w:t>
      </w:r>
      <w:r>
        <w:rPr>
          <w:rFonts w:hAnsi="Times New Roman" w:cs="Times New Roman"/>
          <w:color w:val="000000"/>
          <w:sz w:val="24"/>
          <w:szCs w:val="24"/>
        </w:rPr>
        <w:t> </w:t>
      </w:r>
      <w:r>
        <w:rPr>
          <w:rFonts w:hAnsi="Times New Roman" w:cs="Times New Roman"/>
          <w:color w:val="000000"/>
          <w:sz w:val="24"/>
          <w:szCs w:val="24"/>
          <w:lang w:val="ru-RU"/>
        </w:rPr>
        <w:t>Детском саду созданы условия для реализации образовательной программы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требованиями обновления дошкольного образования. В</w:t>
      </w:r>
      <w:r>
        <w:rPr>
          <w:rFonts w:hAnsi="Times New Roman" w:cs="Times New Roman"/>
          <w:color w:val="000000"/>
          <w:sz w:val="24"/>
          <w:szCs w:val="24"/>
        </w:rPr>
        <w:t> </w:t>
      </w:r>
      <w:r>
        <w:rPr>
          <w:rFonts w:hAnsi="Times New Roman" w:cs="Times New Roman"/>
          <w:color w:val="000000"/>
          <w:sz w:val="24"/>
          <w:szCs w:val="24"/>
          <w:lang w:val="ru-RU"/>
        </w:rPr>
        <w:t>учреждении созданы условия для непрерывного профессионального развития педагогических работников через систему методических мероприятий в</w:t>
      </w:r>
      <w:r>
        <w:rPr>
          <w:rFonts w:hAnsi="Times New Roman" w:cs="Times New Roman"/>
          <w:color w:val="000000"/>
          <w:sz w:val="24"/>
          <w:szCs w:val="24"/>
        </w:rPr>
        <w:t> </w:t>
      </w:r>
      <w:r>
        <w:rPr>
          <w:rFonts w:hAnsi="Times New Roman" w:cs="Times New Roman"/>
          <w:color w:val="000000"/>
          <w:sz w:val="24"/>
          <w:szCs w:val="24"/>
          <w:lang w:val="ru-RU"/>
        </w:rPr>
        <w:t>Детском саду. Педагоги детского сада</w:t>
      </w:r>
      <w:r>
        <w:rPr>
          <w:rFonts w:hAnsi="Times New Roman" w:cs="Times New Roman"/>
          <w:color w:val="000000"/>
          <w:sz w:val="24"/>
          <w:szCs w:val="24"/>
        </w:rPr>
        <w:t> </w:t>
      </w:r>
      <w:r>
        <w:rPr>
          <w:rFonts w:hAnsi="Times New Roman" w:cs="Times New Roman"/>
          <w:color w:val="000000"/>
          <w:sz w:val="24"/>
          <w:szCs w:val="24"/>
          <w:lang w:val="ru-RU"/>
        </w:rPr>
        <w:t>зарекомендовали себя как инициативный, творческий коллектив, умеющий найти индивидуальный подход к</w:t>
      </w:r>
      <w:r>
        <w:rPr>
          <w:rFonts w:hAnsi="Times New Roman" w:cs="Times New Roman"/>
          <w:color w:val="000000"/>
          <w:sz w:val="24"/>
          <w:szCs w:val="24"/>
        </w:rPr>
        <w:t> </w:t>
      </w:r>
      <w:r>
        <w:rPr>
          <w:rFonts w:hAnsi="Times New Roman" w:cs="Times New Roman"/>
          <w:color w:val="000000"/>
          <w:sz w:val="24"/>
          <w:szCs w:val="24"/>
          <w:lang w:val="ru-RU"/>
        </w:rPr>
        <w:t>каждому ребенку, помочь раскрыть и</w:t>
      </w:r>
      <w:r>
        <w:rPr>
          <w:rFonts w:hAnsi="Times New Roman" w:cs="Times New Roman"/>
          <w:color w:val="000000"/>
          <w:sz w:val="24"/>
          <w:szCs w:val="24"/>
        </w:rPr>
        <w:t> </w:t>
      </w:r>
      <w:r>
        <w:rPr>
          <w:rFonts w:hAnsi="Times New Roman" w:cs="Times New Roman"/>
          <w:color w:val="000000"/>
          <w:sz w:val="24"/>
          <w:szCs w:val="24"/>
          <w:lang w:val="ru-RU"/>
        </w:rPr>
        <w:t>развить его способности. Таким образом, система психолого-педагогического сопровождения педагогов, уровень профессиональной подготовленности и</w:t>
      </w:r>
      <w:r>
        <w:rPr>
          <w:rFonts w:hAnsi="Times New Roman" w:cs="Times New Roman"/>
          <w:color w:val="000000"/>
          <w:sz w:val="24"/>
          <w:szCs w:val="24"/>
        </w:rPr>
        <w:t> </w:t>
      </w:r>
      <w:r>
        <w:rPr>
          <w:rFonts w:hAnsi="Times New Roman" w:cs="Times New Roman"/>
          <w:color w:val="000000"/>
          <w:sz w:val="24"/>
          <w:szCs w:val="24"/>
          <w:lang w:val="ru-RU"/>
        </w:rPr>
        <w:t>мастерства, их</w:t>
      </w:r>
      <w:r>
        <w:rPr>
          <w:rFonts w:hAnsi="Times New Roman" w:cs="Times New Roman"/>
          <w:color w:val="000000"/>
          <w:sz w:val="24"/>
          <w:szCs w:val="24"/>
        </w:rPr>
        <w:t> </w:t>
      </w:r>
      <w:r>
        <w:rPr>
          <w:rFonts w:hAnsi="Times New Roman" w:cs="Times New Roman"/>
          <w:color w:val="000000"/>
          <w:sz w:val="24"/>
          <w:szCs w:val="24"/>
          <w:lang w:val="ru-RU"/>
        </w:rPr>
        <w:t>творческий потенциал, стремление к</w:t>
      </w:r>
      <w:r>
        <w:rPr>
          <w:rFonts w:hAnsi="Times New Roman" w:cs="Times New Roman"/>
          <w:color w:val="000000"/>
          <w:sz w:val="24"/>
          <w:szCs w:val="24"/>
        </w:rPr>
        <w:t> </w:t>
      </w:r>
      <w:r>
        <w:rPr>
          <w:rFonts w:hAnsi="Times New Roman" w:cs="Times New Roman"/>
          <w:color w:val="000000"/>
          <w:sz w:val="24"/>
          <w:szCs w:val="24"/>
          <w:lang w:val="ru-RU"/>
        </w:rPr>
        <w:t>повышению своего теоретического уровня позволяют педагогам создать комфортные условия в</w:t>
      </w:r>
      <w:r>
        <w:rPr>
          <w:rFonts w:hAnsi="Times New Roman" w:cs="Times New Roman"/>
          <w:color w:val="000000"/>
          <w:sz w:val="24"/>
          <w:szCs w:val="24"/>
        </w:rPr>
        <w:t> </w:t>
      </w:r>
      <w:r>
        <w:rPr>
          <w:rFonts w:hAnsi="Times New Roman" w:cs="Times New Roman"/>
          <w:color w:val="000000"/>
          <w:sz w:val="24"/>
          <w:szCs w:val="24"/>
          <w:lang w:val="ru-RU"/>
        </w:rPr>
        <w:t>группах, грамотно и</w:t>
      </w:r>
      <w:r>
        <w:rPr>
          <w:rFonts w:hAnsi="Times New Roman" w:cs="Times New Roman"/>
          <w:color w:val="000000"/>
          <w:sz w:val="24"/>
          <w:szCs w:val="24"/>
        </w:rPr>
        <w:t> </w:t>
      </w:r>
      <w:r>
        <w:rPr>
          <w:rFonts w:hAnsi="Times New Roman" w:cs="Times New Roman"/>
          <w:color w:val="000000"/>
          <w:sz w:val="24"/>
          <w:szCs w:val="24"/>
          <w:lang w:val="ru-RU"/>
        </w:rPr>
        <w:t>успешно строить педагогический процесс с</w:t>
      </w:r>
      <w:r>
        <w:rPr>
          <w:rFonts w:hAnsi="Times New Roman" w:cs="Times New Roman"/>
          <w:color w:val="000000"/>
          <w:sz w:val="24"/>
          <w:szCs w:val="24"/>
        </w:rPr>
        <w:t> </w:t>
      </w:r>
      <w:r>
        <w:rPr>
          <w:rFonts w:hAnsi="Times New Roman" w:cs="Times New Roman"/>
          <w:color w:val="000000"/>
          <w:sz w:val="24"/>
          <w:szCs w:val="24"/>
          <w:lang w:val="ru-RU"/>
        </w:rPr>
        <w:t>учетом требований ФГОС и</w:t>
      </w:r>
      <w:r>
        <w:rPr>
          <w:rFonts w:hAnsi="Times New Roman" w:cs="Times New Roman"/>
          <w:color w:val="000000"/>
          <w:sz w:val="24"/>
          <w:szCs w:val="24"/>
        </w:rPr>
        <w:t> </w:t>
      </w:r>
      <w:r>
        <w:rPr>
          <w:rFonts w:hAnsi="Times New Roman" w:cs="Times New Roman"/>
          <w:color w:val="000000"/>
          <w:sz w:val="24"/>
          <w:szCs w:val="24"/>
          <w:lang w:val="ru-RU"/>
        </w:rPr>
        <w:t xml:space="preserve">ФОП ДО. Однако необходимо устранить кадровый дефицит в ДОУ за счет привлечения молодых специалистов,  внедрения практик сетевого взаимодействия с образовательными организациями, осуществление профессиональной переподготовки воспитателей, проведение профориентационной работы со старшеклассниками ближайших школ. </w:t>
      </w:r>
    </w:p>
    <w:p w14:paraId="52A114E0">
      <w:pPr>
        <w:spacing w:before="0" w:beforeAutospacing="0" w:after="0" w:afterAutospacing="0" w:line="276" w:lineRule="auto"/>
        <w:jc w:val="center"/>
        <w:rPr>
          <w:rFonts w:hAnsi="Times New Roman" w:cs="Times New Roman"/>
          <w:b/>
          <w:bCs/>
          <w:color w:val="000000"/>
          <w:sz w:val="24"/>
          <w:szCs w:val="24"/>
          <w:lang w:val="ru-RU"/>
        </w:rPr>
      </w:pPr>
    </w:p>
    <w:p w14:paraId="08AAC94B">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rPr>
        <w:t>VI</w:t>
      </w:r>
      <w:r>
        <w:rPr>
          <w:rFonts w:hAnsi="Times New Roman" w:cs="Times New Roman"/>
          <w:b/>
          <w:bCs/>
          <w:color w:val="000000"/>
          <w:sz w:val="24"/>
          <w:szCs w:val="24"/>
          <w:lang w:val="ru-RU"/>
        </w:rPr>
        <w:t>. Оценка учебно-методического и</w:t>
      </w:r>
      <w:r>
        <w:rPr>
          <w:rFonts w:hAnsi="Times New Roman" w:cs="Times New Roman"/>
          <w:b/>
          <w:bCs/>
          <w:color w:val="000000"/>
          <w:sz w:val="24"/>
          <w:szCs w:val="24"/>
        </w:rPr>
        <w:t> </w:t>
      </w:r>
      <w:r>
        <w:rPr>
          <w:rFonts w:hAnsi="Times New Roman" w:cs="Times New Roman"/>
          <w:b/>
          <w:bCs/>
          <w:color w:val="000000"/>
          <w:sz w:val="24"/>
          <w:szCs w:val="24"/>
          <w:lang w:val="ru-RU"/>
        </w:rPr>
        <w:t>библиотечно-информационного обеспечения</w:t>
      </w:r>
    </w:p>
    <w:p w14:paraId="1AF8F5A6">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Детском саду библиотека является составной частью методической службы.</w:t>
      </w:r>
      <w:r>
        <w:rPr>
          <w:sz w:val="24"/>
          <w:szCs w:val="24"/>
          <w:lang w:val="ru-RU"/>
        </w:rPr>
        <w:br w:type="textWrapping"/>
      </w:r>
      <w:r>
        <w:rPr>
          <w:rFonts w:hAnsi="Times New Roman" w:cs="Times New Roman"/>
          <w:color w:val="000000"/>
          <w:sz w:val="24"/>
          <w:szCs w:val="24"/>
          <w:lang w:val="ru-RU"/>
        </w:rPr>
        <w:t>Библиотечный фонд располагается в</w:t>
      </w:r>
      <w:r>
        <w:rPr>
          <w:rFonts w:hAnsi="Times New Roman" w:cs="Times New Roman"/>
          <w:color w:val="000000"/>
          <w:sz w:val="24"/>
          <w:szCs w:val="24"/>
        </w:rPr>
        <w:t> </w:t>
      </w:r>
      <w:r>
        <w:rPr>
          <w:rFonts w:hAnsi="Times New Roman" w:cs="Times New Roman"/>
          <w:color w:val="000000"/>
          <w:sz w:val="24"/>
          <w:szCs w:val="24"/>
          <w:lang w:val="ru-RU"/>
        </w:rPr>
        <w:t>методическом кабинете, в группах Детского сада. Библиотечный фонд представлен методической литературой по</w:t>
      </w:r>
      <w:r>
        <w:rPr>
          <w:rFonts w:hAnsi="Times New Roman" w:cs="Times New Roman"/>
          <w:color w:val="000000"/>
          <w:sz w:val="24"/>
          <w:szCs w:val="24"/>
        </w:rPr>
        <w:t> </w:t>
      </w:r>
      <w:r>
        <w:rPr>
          <w:rFonts w:hAnsi="Times New Roman" w:cs="Times New Roman"/>
          <w:color w:val="000000"/>
          <w:sz w:val="24"/>
          <w:szCs w:val="24"/>
          <w:lang w:val="ru-RU"/>
        </w:rPr>
        <w:t>всем образовательным областям основной общеобразовательной программы, детской художественной литературой, периодическими изданиями, а</w:t>
      </w:r>
      <w:r>
        <w:rPr>
          <w:rFonts w:hAnsi="Times New Roman" w:cs="Times New Roman"/>
          <w:color w:val="000000"/>
          <w:sz w:val="24"/>
          <w:szCs w:val="24"/>
        </w:rPr>
        <w:t> </w:t>
      </w:r>
      <w:r>
        <w:rPr>
          <w:rFonts w:hAnsi="Times New Roman" w:cs="Times New Roman"/>
          <w:color w:val="000000"/>
          <w:sz w:val="24"/>
          <w:szCs w:val="24"/>
          <w:lang w:val="ru-RU"/>
        </w:rPr>
        <w:t>также другими информационными ресурсами на</w:t>
      </w:r>
      <w:r>
        <w:rPr>
          <w:rFonts w:hAnsi="Times New Roman" w:cs="Times New Roman"/>
          <w:color w:val="000000"/>
          <w:sz w:val="24"/>
          <w:szCs w:val="24"/>
        </w:rPr>
        <w:t> </w:t>
      </w:r>
      <w:r>
        <w:rPr>
          <w:rFonts w:hAnsi="Times New Roman" w:cs="Times New Roman"/>
          <w:color w:val="000000"/>
          <w:sz w:val="24"/>
          <w:szCs w:val="24"/>
          <w:lang w:val="ru-RU"/>
        </w:rPr>
        <w:t>различных электронных носителях. В</w:t>
      </w:r>
      <w:r>
        <w:rPr>
          <w:rFonts w:hAnsi="Times New Roman" w:cs="Times New Roman"/>
          <w:color w:val="000000"/>
          <w:sz w:val="24"/>
          <w:szCs w:val="24"/>
        </w:rPr>
        <w:t> </w:t>
      </w:r>
      <w:r>
        <w:rPr>
          <w:rFonts w:hAnsi="Times New Roman" w:cs="Times New Roman"/>
          <w:color w:val="000000"/>
          <w:sz w:val="24"/>
          <w:szCs w:val="24"/>
          <w:lang w:val="ru-RU"/>
        </w:rPr>
        <w:t>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обязательной частью ОП</w:t>
      </w:r>
      <w:r>
        <w:rPr>
          <w:rFonts w:hAnsi="Times New Roman" w:cs="Times New Roman"/>
          <w:color w:val="000000"/>
          <w:sz w:val="24"/>
          <w:szCs w:val="24"/>
        </w:rPr>
        <w:t> </w:t>
      </w:r>
      <w:r>
        <w:rPr>
          <w:rFonts w:hAnsi="Times New Roman" w:cs="Times New Roman"/>
          <w:color w:val="000000"/>
          <w:sz w:val="24"/>
          <w:szCs w:val="24"/>
          <w:lang w:val="ru-RU"/>
        </w:rPr>
        <w:t>ДО.</w:t>
      </w:r>
    </w:p>
    <w:p w14:paraId="5BF4AC02">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2025</w:t>
      </w:r>
      <w:r>
        <w:rPr>
          <w:rFonts w:hAnsi="Times New Roman" w:cs="Times New Roman"/>
          <w:color w:val="000000"/>
          <w:sz w:val="24"/>
          <w:szCs w:val="24"/>
        </w:rPr>
        <w:t> </w:t>
      </w:r>
      <w:r>
        <w:rPr>
          <w:rFonts w:hAnsi="Times New Roman" w:cs="Times New Roman"/>
          <w:color w:val="000000"/>
          <w:sz w:val="24"/>
          <w:szCs w:val="24"/>
          <w:lang w:val="ru-RU"/>
        </w:rPr>
        <w:t>году Детский сад пополнил учебно-методический комплект методической  литературой с</w:t>
      </w:r>
      <w:r>
        <w:rPr>
          <w:rFonts w:hAnsi="Times New Roman" w:cs="Times New Roman"/>
          <w:color w:val="000000"/>
          <w:sz w:val="24"/>
          <w:szCs w:val="24"/>
        </w:rPr>
        <w:t> </w:t>
      </w:r>
      <w:r>
        <w:rPr>
          <w:rFonts w:hAnsi="Times New Roman" w:cs="Times New Roman"/>
          <w:color w:val="000000"/>
          <w:sz w:val="24"/>
          <w:szCs w:val="24"/>
          <w:lang w:val="ru-RU"/>
        </w:rPr>
        <w:t xml:space="preserve">учетом ФОП ДО. Приобрели наглядно-дидактические пособия и художественно познавательную литературу. </w:t>
      </w:r>
    </w:p>
    <w:p w14:paraId="5477A63C">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Оборудование и</w:t>
      </w:r>
      <w:r>
        <w:rPr>
          <w:rFonts w:hAnsi="Times New Roman" w:cs="Times New Roman"/>
          <w:color w:val="000000"/>
          <w:sz w:val="24"/>
          <w:szCs w:val="24"/>
        </w:rPr>
        <w:t> </w:t>
      </w:r>
      <w:r>
        <w:rPr>
          <w:rFonts w:hAnsi="Times New Roman" w:cs="Times New Roman"/>
          <w:color w:val="000000"/>
          <w:sz w:val="24"/>
          <w:szCs w:val="24"/>
          <w:lang w:val="ru-RU"/>
        </w:rPr>
        <w:t>оснащение методического кабинета достаточно для реализации образовательных программ. В</w:t>
      </w:r>
      <w:r>
        <w:rPr>
          <w:rFonts w:hAnsi="Times New Roman" w:cs="Times New Roman"/>
          <w:color w:val="000000"/>
          <w:sz w:val="24"/>
          <w:szCs w:val="24"/>
        </w:rPr>
        <w:t> </w:t>
      </w:r>
      <w:r>
        <w:rPr>
          <w:rFonts w:hAnsi="Times New Roman" w:cs="Times New Roman"/>
          <w:color w:val="000000"/>
          <w:sz w:val="24"/>
          <w:szCs w:val="24"/>
          <w:lang w:val="ru-RU"/>
        </w:rPr>
        <w:t>методическом кабинете созданы условия для возможности организации совместной деятельности педагогов. Закуплен комплект технических средств обучения: компьютер, ноутбук, принтер.</w:t>
      </w:r>
    </w:p>
    <w:p w14:paraId="0D314004">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Информационное обеспечение Детского сада включает:</w:t>
      </w:r>
    </w:p>
    <w:p w14:paraId="3571825D">
      <w:pPr>
        <w:numPr>
          <w:ilvl w:val="0"/>
          <w:numId w:val="12"/>
        </w:numPr>
        <w:spacing w:before="0" w:beforeAutospacing="0" w:after="0" w:afterAutospacing="0" w:line="276" w:lineRule="auto"/>
        <w:ind w:left="780" w:right="180"/>
        <w:contextualSpacing/>
        <w:rPr>
          <w:rFonts w:hAnsi="Times New Roman" w:cs="Times New Roman"/>
          <w:sz w:val="24"/>
          <w:szCs w:val="24"/>
          <w:lang w:val="ru-RU"/>
        </w:rPr>
      </w:pPr>
      <w:r>
        <w:rPr>
          <w:rFonts w:hAnsi="Times New Roman" w:cs="Times New Roman"/>
          <w:color w:val="000000"/>
          <w:sz w:val="24"/>
          <w:szCs w:val="24"/>
          <w:lang w:val="ru-RU"/>
        </w:rPr>
        <w:t>информационно-телекоммуникационное оборудование</w:t>
      </w:r>
      <w:r>
        <w:rPr>
          <w:rFonts w:hAnsi="Times New Roman" w:cs="Times New Roman"/>
          <w:color w:val="000000"/>
          <w:sz w:val="24"/>
          <w:szCs w:val="24"/>
        </w:rPr>
        <w:t> </w:t>
      </w:r>
      <w:r>
        <w:rPr>
          <w:rFonts w:hAnsi="Times New Roman" w:cs="Times New Roman"/>
          <w:sz w:val="24"/>
          <w:szCs w:val="24"/>
          <w:lang w:val="ru-RU"/>
        </w:rPr>
        <w:t>— в</w:t>
      </w:r>
      <w:r>
        <w:rPr>
          <w:rFonts w:hAnsi="Times New Roman" w:cs="Times New Roman"/>
          <w:sz w:val="24"/>
          <w:szCs w:val="24"/>
        </w:rPr>
        <w:t> </w:t>
      </w:r>
      <w:r>
        <w:rPr>
          <w:rFonts w:hAnsi="Times New Roman" w:cs="Times New Roman"/>
          <w:sz w:val="24"/>
          <w:szCs w:val="24"/>
          <w:lang w:val="ru-RU"/>
        </w:rPr>
        <w:t>2025 году пополнилось  ноутбук – 1 шт, МФУ – 1 шт, портативные колонками – 2 шт.</w:t>
      </w:r>
    </w:p>
    <w:p w14:paraId="5EA30A5E">
      <w:pPr>
        <w:numPr>
          <w:ilvl w:val="0"/>
          <w:numId w:val="12"/>
        </w:numPr>
        <w:spacing w:before="0" w:beforeAutospacing="0" w:after="0" w:afterAutospacing="0" w:line="276" w:lineRule="auto"/>
        <w:ind w:left="780" w:right="180"/>
        <w:rPr>
          <w:rFonts w:hAnsi="Times New Roman" w:cs="Times New Roman"/>
          <w:color w:val="000000"/>
          <w:sz w:val="24"/>
          <w:szCs w:val="24"/>
          <w:lang w:val="ru-RU"/>
        </w:rPr>
      </w:pPr>
      <w:r>
        <w:rPr>
          <w:rFonts w:hAnsi="Times New Roman" w:cs="Times New Roman"/>
          <w:color w:val="000000"/>
          <w:sz w:val="24"/>
          <w:szCs w:val="24"/>
          <w:lang w:val="ru-RU"/>
        </w:rPr>
        <w:t>программное обеспечение</w:t>
      </w:r>
      <w:r>
        <w:rPr>
          <w:rFonts w:hAnsi="Times New Roman" w:cs="Times New Roman"/>
          <w:color w:val="000000"/>
          <w:sz w:val="24"/>
          <w:szCs w:val="24"/>
        </w:rPr>
        <w:t> </w:t>
      </w:r>
      <w:r>
        <w:rPr>
          <w:rFonts w:hAnsi="Times New Roman" w:cs="Times New Roman"/>
          <w:color w:val="000000"/>
          <w:sz w:val="24"/>
          <w:szCs w:val="24"/>
          <w:lang w:val="ru-RU"/>
        </w:rPr>
        <w:t>— позволяет работать с</w:t>
      </w:r>
      <w:r>
        <w:rPr>
          <w:rFonts w:hAnsi="Times New Roman" w:cs="Times New Roman"/>
          <w:color w:val="000000"/>
          <w:sz w:val="24"/>
          <w:szCs w:val="24"/>
        </w:rPr>
        <w:t> </w:t>
      </w:r>
      <w:r>
        <w:rPr>
          <w:rFonts w:hAnsi="Times New Roman" w:cs="Times New Roman"/>
          <w:color w:val="000000"/>
          <w:sz w:val="24"/>
          <w:szCs w:val="24"/>
          <w:lang w:val="ru-RU"/>
        </w:rPr>
        <w:t>текстовыми редакторами, интернет-ресурсами, фото-, видеоматериалами, графическими редакторами.</w:t>
      </w:r>
    </w:p>
    <w:p w14:paraId="2FD19729">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Организованная в</w:t>
      </w:r>
      <w:r>
        <w:rPr>
          <w:rFonts w:hAnsi="Times New Roman" w:cs="Times New Roman"/>
          <w:color w:val="000000"/>
          <w:sz w:val="24"/>
          <w:szCs w:val="24"/>
        </w:rPr>
        <w:t> </w:t>
      </w:r>
      <w:r>
        <w:rPr>
          <w:rFonts w:hAnsi="Times New Roman" w:cs="Times New Roman"/>
          <w:color w:val="000000"/>
          <w:sz w:val="24"/>
          <w:szCs w:val="24"/>
          <w:lang w:val="ru-RU"/>
        </w:rPr>
        <w:t>детском саду предметно-развивающая среда инициирует познавательную и</w:t>
      </w:r>
      <w:r>
        <w:rPr>
          <w:rFonts w:hAnsi="Times New Roman" w:cs="Times New Roman"/>
          <w:color w:val="000000"/>
          <w:sz w:val="24"/>
          <w:szCs w:val="24"/>
        </w:rPr>
        <w:t> </w:t>
      </w:r>
      <w:r>
        <w:rPr>
          <w:rFonts w:hAnsi="Times New Roman" w:cs="Times New Roman"/>
          <w:color w:val="000000"/>
          <w:sz w:val="24"/>
          <w:szCs w:val="24"/>
          <w:lang w:val="ru-RU"/>
        </w:rPr>
        <w:t>творческую активность детей, предоставляет ребенку свободу выбора форм активности, обеспечивает содержание разных форм детской деятельности, безопасна и</w:t>
      </w:r>
      <w:r>
        <w:rPr>
          <w:rFonts w:hAnsi="Times New Roman" w:cs="Times New Roman"/>
          <w:color w:val="000000"/>
          <w:sz w:val="24"/>
          <w:szCs w:val="24"/>
        </w:rPr>
        <w:t> </w:t>
      </w:r>
      <w:r>
        <w:rPr>
          <w:rFonts w:hAnsi="Times New Roman" w:cs="Times New Roman"/>
          <w:color w:val="000000"/>
          <w:sz w:val="24"/>
          <w:szCs w:val="24"/>
          <w:lang w:val="ru-RU"/>
        </w:rPr>
        <w:t>комфортна, соответствует интересам, потребностям и</w:t>
      </w:r>
      <w:r>
        <w:rPr>
          <w:rFonts w:hAnsi="Times New Roman" w:cs="Times New Roman"/>
          <w:color w:val="000000"/>
          <w:sz w:val="24"/>
          <w:szCs w:val="24"/>
        </w:rPr>
        <w:t> </w:t>
      </w:r>
      <w:r>
        <w:rPr>
          <w:rFonts w:hAnsi="Times New Roman" w:cs="Times New Roman"/>
          <w:color w:val="000000"/>
          <w:sz w:val="24"/>
          <w:szCs w:val="24"/>
          <w:lang w:val="ru-RU"/>
        </w:rPr>
        <w:t>возможностям каждого ребенка, обеспечивает гармоничное отношение ребенка с</w:t>
      </w:r>
      <w:r>
        <w:rPr>
          <w:rFonts w:hAnsi="Times New Roman" w:cs="Times New Roman"/>
          <w:color w:val="000000"/>
          <w:sz w:val="24"/>
          <w:szCs w:val="24"/>
        </w:rPr>
        <w:t> </w:t>
      </w:r>
      <w:r>
        <w:rPr>
          <w:rFonts w:hAnsi="Times New Roman" w:cs="Times New Roman"/>
          <w:color w:val="000000"/>
          <w:sz w:val="24"/>
          <w:szCs w:val="24"/>
          <w:lang w:val="ru-RU"/>
        </w:rPr>
        <w:t>окружающим миром. Сведения о</w:t>
      </w:r>
      <w:r>
        <w:rPr>
          <w:rFonts w:hAnsi="Times New Roman" w:cs="Times New Roman"/>
          <w:color w:val="000000"/>
          <w:sz w:val="24"/>
          <w:szCs w:val="24"/>
        </w:rPr>
        <w:t> </w:t>
      </w:r>
      <w:r>
        <w:rPr>
          <w:rFonts w:hAnsi="Times New Roman" w:cs="Times New Roman"/>
          <w:color w:val="000000"/>
          <w:sz w:val="24"/>
          <w:szCs w:val="24"/>
          <w:lang w:val="ru-RU"/>
        </w:rPr>
        <w:t>состоянии учебно-методической базы ДОО представлены в</w:t>
      </w:r>
      <w:r>
        <w:rPr>
          <w:rFonts w:hAnsi="Times New Roman" w:cs="Times New Roman"/>
          <w:color w:val="000000"/>
          <w:sz w:val="24"/>
          <w:szCs w:val="24"/>
        </w:rPr>
        <w:t> </w:t>
      </w:r>
      <w:r>
        <w:rPr>
          <w:rFonts w:hAnsi="Times New Roman" w:cs="Times New Roman"/>
          <w:color w:val="000000"/>
          <w:sz w:val="24"/>
          <w:szCs w:val="24"/>
          <w:lang w:val="ru-RU"/>
        </w:rPr>
        <w:t>таблице ниже.</w:t>
      </w:r>
    </w:p>
    <w:tbl>
      <w:tblPr>
        <w:tblStyle w:val="4"/>
        <w:tblW w:w="9064" w:type="dxa"/>
        <w:tblInd w:w="0" w:type="dxa"/>
        <w:tblLayout w:type="autofit"/>
        <w:tblCellMar>
          <w:top w:w="15" w:type="dxa"/>
          <w:left w:w="15" w:type="dxa"/>
          <w:bottom w:w="15" w:type="dxa"/>
          <w:right w:w="15" w:type="dxa"/>
        </w:tblCellMar>
      </w:tblPr>
      <w:tblGrid>
        <w:gridCol w:w="6938"/>
        <w:gridCol w:w="2126"/>
      </w:tblGrid>
      <w:tr w14:paraId="126B5B89">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vAlign w:val="center"/>
          </w:tcPr>
          <w:p w14:paraId="16A0BFA9">
            <w:pPr>
              <w:spacing w:before="0" w:beforeAutospacing="0" w:after="0" w:afterAutospacing="0" w:line="276" w:lineRule="auto"/>
              <w:jc w:val="center"/>
              <w:rPr>
                <w:rFonts w:hAnsi="Times New Roman" w:cs="Times New Roman"/>
                <w:b/>
                <w:bCs/>
                <w:color w:val="000000"/>
                <w:sz w:val="24"/>
                <w:szCs w:val="24"/>
              </w:rPr>
            </w:pPr>
            <w:r>
              <w:rPr>
                <w:rFonts w:hAnsi="Times New Roman" w:cs="Times New Roman"/>
                <w:b/>
                <w:bCs/>
                <w:color w:val="000000"/>
                <w:sz w:val="24"/>
                <w:szCs w:val="24"/>
              </w:rPr>
              <w:t>Наименование</w:t>
            </w:r>
          </w:p>
        </w:tc>
        <w:tc>
          <w:tcPr>
            <w:tcW w:w="2126" w:type="dxa"/>
            <w:tcBorders>
              <w:top w:val="single" w:color="000000" w:sz="6" w:space="0"/>
              <w:left w:val="single" w:color="000000" w:sz="6" w:space="0"/>
              <w:bottom w:val="single" w:color="000000" w:sz="6" w:space="0"/>
              <w:right w:val="single" w:color="000000" w:sz="6" w:space="0"/>
            </w:tcBorders>
            <w:vAlign w:val="center"/>
          </w:tcPr>
          <w:p w14:paraId="2FE57FFA">
            <w:pPr>
              <w:spacing w:before="0" w:beforeAutospacing="0" w:after="0" w:afterAutospacing="0" w:line="276" w:lineRule="auto"/>
              <w:jc w:val="center"/>
              <w:rPr>
                <w:rFonts w:hAnsi="Times New Roman" w:cs="Times New Roman"/>
                <w:b/>
                <w:bCs/>
                <w:color w:val="000000"/>
                <w:sz w:val="24"/>
                <w:szCs w:val="24"/>
              </w:rPr>
            </w:pPr>
            <w:r>
              <w:rPr>
                <w:rFonts w:hAnsi="Times New Roman" w:cs="Times New Roman"/>
                <w:b/>
                <w:bCs/>
                <w:color w:val="000000"/>
                <w:sz w:val="24"/>
                <w:szCs w:val="24"/>
              </w:rPr>
              <w:t>% обеспечения</w:t>
            </w:r>
          </w:p>
        </w:tc>
      </w:tr>
      <w:tr w14:paraId="3EF0A49C">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BA355B6">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Игрушки</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41BF0C7">
            <w:pPr>
              <w:spacing w:before="0" w:beforeAutospacing="0" w:after="0" w:afterAutospacing="0" w:line="276" w:lineRule="auto"/>
              <w:rPr>
                <w:sz w:val="24"/>
                <w:szCs w:val="24"/>
                <w:lang w:val="ru-RU"/>
              </w:rPr>
            </w:pPr>
            <w:r>
              <w:rPr>
                <w:sz w:val="24"/>
                <w:szCs w:val="24"/>
                <w:lang w:val="ru-RU"/>
              </w:rPr>
              <w:t>75</w:t>
            </w:r>
          </w:p>
        </w:tc>
      </w:tr>
      <w:tr w14:paraId="38FDF204">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0E7D5DB">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Музыкальные инструменты</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903FC96">
            <w:pPr>
              <w:spacing w:before="0" w:beforeAutospacing="0" w:after="0" w:afterAutospacing="0" w:line="276" w:lineRule="auto"/>
              <w:rPr>
                <w:sz w:val="24"/>
                <w:szCs w:val="24"/>
                <w:lang w:val="ru-RU"/>
              </w:rPr>
            </w:pPr>
            <w:r>
              <w:rPr>
                <w:sz w:val="24"/>
                <w:szCs w:val="24"/>
                <w:lang w:val="ru-RU"/>
              </w:rPr>
              <w:t>80</w:t>
            </w:r>
          </w:p>
        </w:tc>
      </w:tr>
      <w:tr w14:paraId="36CDF51D">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13A5009">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Предметы декоративно-прикладного искусства</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51D0ECF">
            <w:pPr>
              <w:spacing w:before="0" w:beforeAutospacing="0" w:after="0" w:afterAutospacing="0" w:line="276" w:lineRule="auto"/>
              <w:rPr>
                <w:sz w:val="24"/>
                <w:szCs w:val="24"/>
                <w:lang w:val="ru-RU"/>
              </w:rPr>
            </w:pPr>
            <w:r>
              <w:rPr>
                <w:sz w:val="24"/>
                <w:szCs w:val="24"/>
                <w:lang w:val="ru-RU"/>
              </w:rPr>
              <w:t>80</w:t>
            </w:r>
          </w:p>
        </w:tc>
      </w:tr>
      <w:tr w14:paraId="61671326">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6413DAE">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Картины, репродукции</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FE7F9CD">
            <w:pPr>
              <w:spacing w:before="0" w:beforeAutospacing="0" w:after="0" w:afterAutospacing="0" w:line="276" w:lineRule="auto"/>
              <w:rPr>
                <w:sz w:val="24"/>
                <w:szCs w:val="24"/>
                <w:lang w:val="ru-RU"/>
              </w:rPr>
            </w:pPr>
            <w:r>
              <w:rPr>
                <w:sz w:val="24"/>
                <w:szCs w:val="24"/>
                <w:lang w:val="ru-RU"/>
              </w:rPr>
              <w:t>80</w:t>
            </w:r>
          </w:p>
        </w:tc>
      </w:tr>
      <w:tr w14:paraId="0AF06034">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A56854D">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Наглядные пособия (коллекции, чучела, муляжи...)</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444B569">
            <w:pPr>
              <w:spacing w:before="0" w:beforeAutospacing="0" w:after="0" w:afterAutospacing="0" w:line="276" w:lineRule="auto"/>
              <w:rPr>
                <w:sz w:val="24"/>
                <w:szCs w:val="24"/>
                <w:lang w:val="ru-RU"/>
              </w:rPr>
            </w:pPr>
            <w:r>
              <w:rPr>
                <w:sz w:val="24"/>
                <w:szCs w:val="24"/>
                <w:lang w:val="ru-RU"/>
              </w:rPr>
              <w:t>85</w:t>
            </w:r>
          </w:p>
        </w:tc>
      </w:tr>
      <w:tr w14:paraId="44BF2B3E">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2A76376">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Технические средства обучения</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A9F8507">
            <w:pPr>
              <w:spacing w:before="0" w:beforeAutospacing="0" w:after="0" w:afterAutospacing="0" w:line="276" w:lineRule="auto"/>
              <w:rPr>
                <w:sz w:val="24"/>
                <w:szCs w:val="24"/>
                <w:lang w:val="ru-RU"/>
              </w:rPr>
            </w:pPr>
            <w:r>
              <w:rPr>
                <w:sz w:val="24"/>
                <w:szCs w:val="24"/>
                <w:lang w:val="ru-RU"/>
              </w:rPr>
              <w:t>85</w:t>
            </w:r>
          </w:p>
        </w:tc>
      </w:tr>
      <w:tr w14:paraId="38A91FBE">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4EAD139">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Детская литература</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F696087">
            <w:pPr>
              <w:spacing w:before="0" w:beforeAutospacing="0" w:after="0" w:afterAutospacing="0" w:line="276" w:lineRule="auto"/>
              <w:rPr>
                <w:sz w:val="24"/>
                <w:szCs w:val="24"/>
                <w:lang w:val="ru-RU"/>
              </w:rPr>
            </w:pPr>
            <w:r>
              <w:rPr>
                <w:sz w:val="24"/>
                <w:szCs w:val="24"/>
                <w:lang w:val="ru-RU"/>
              </w:rPr>
              <w:t>80</w:t>
            </w:r>
          </w:p>
        </w:tc>
      </w:tr>
      <w:tr w14:paraId="2BDA31E4">
        <w:tblPrEx>
          <w:tblCellMar>
            <w:top w:w="15" w:type="dxa"/>
            <w:left w:w="15" w:type="dxa"/>
            <w:bottom w:w="15" w:type="dxa"/>
            <w:right w:w="15" w:type="dxa"/>
          </w:tblCellMar>
        </w:tblPrEx>
        <w:tc>
          <w:tcPr>
            <w:tcW w:w="6938"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B3389E0">
            <w:pPr>
              <w:spacing w:before="0" w:beforeAutospacing="0" w:after="0" w:afterAutospacing="0" w:line="276" w:lineRule="auto"/>
              <w:rPr>
                <w:rFonts w:hAnsi="Times New Roman" w:cs="Times New Roman"/>
                <w:color w:val="000000"/>
                <w:sz w:val="24"/>
                <w:szCs w:val="24"/>
              </w:rPr>
            </w:pPr>
            <w:r>
              <w:rPr>
                <w:rFonts w:hAnsi="Times New Roman" w:cs="Times New Roman"/>
                <w:color w:val="000000"/>
                <w:sz w:val="24"/>
                <w:szCs w:val="24"/>
              </w:rPr>
              <w:t>Методическая литература</w:t>
            </w:r>
          </w:p>
        </w:tc>
        <w:tc>
          <w:tcPr>
            <w:tcW w:w="2126" w:type="dxa"/>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33D25A7">
            <w:pPr>
              <w:spacing w:before="0" w:beforeAutospacing="0" w:after="0" w:afterAutospacing="0" w:line="276" w:lineRule="auto"/>
              <w:rPr>
                <w:sz w:val="24"/>
                <w:szCs w:val="24"/>
                <w:lang w:val="ru-RU"/>
              </w:rPr>
            </w:pPr>
            <w:r>
              <w:rPr>
                <w:sz w:val="24"/>
                <w:szCs w:val="24"/>
                <w:lang w:val="ru-RU"/>
              </w:rPr>
              <w:t>80</w:t>
            </w:r>
          </w:p>
        </w:tc>
      </w:tr>
    </w:tbl>
    <w:p w14:paraId="6CB8B079">
      <w:pPr>
        <w:spacing w:before="0" w:beforeAutospacing="0" w:after="0" w:afterAutospacing="0" w:line="276" w:lineRule="auto"/>
        <w:ind w:firstLine="720"/>
        <w:jc w:val="both"/>
        <w:rPr>
          <w:rFonts w:hAnsi="Times New Roman" w:cs="Times New Roman"/>
          <w:color w:val="000000"/>
          <w:sz w:val="24"/>
          <w:szCs w:val="24"/>
          <w:lang w:val="ru-RU"/>
        </w:rPr>
      </w:pPr>
      <w:r>
        <w:rPr>
          <w:rFonts w:hAnsi="Times New Roman" w:cs="Times New Roman"/>
          <w:color w:val="000000"/>
          <w:sz w:val="24"/>
          <w:szCs w:val="24"/>
          <w:lang w:val="ru-RU"/>
        </w:rPr>
        <w:t>Игрового материала и</w:t>
      </w:r>
      <w:r>
        <w:rPr>
          <w:rFonts w:hAnsi="Times New Roman" w:cs="Times New Roman"/>
          <w:color w:val="000000"/>
          <w:sz w:val="24"/>
          <w:szCs w:val="24"/>
        </w:rPr>
        <w:t> </w:t>
      </w:r>
      <w:r>
        <w:rPr>
          <w:rFonts w:hAnsi="Times New Roman" w:cs="Times New Roman"/>
          <w:color w:val="000000"/>
          <w:sz w:val="24"/>
          <w:szCs w:val="24"/>
          <w:lang w:val="ru-RU"/>
        </w:rPr>
        <w:t>оборудования в</w:t>
      </w:r>
      <w:r>
        <w:rPr>
          <w:rFonts w:hAnsi="Times New Roman" w:cs="Times New Roman"/>
          <w:color w:val="000000"/>
          <w:sz w:val="24"/>
          <w:szCs w:val="24"/>
        </w:rPr>
        <w:t> </w:t>
      </w:r>
      <w:r>
        <w:rPr>
          <w:rFonts w:hAnsi="Times New Roman" w:cs="Times New Roman"/>
          <w:color w:val="000000"/>
          <w:sz w:val="24"/>
          <w:szCs w:val="24"/>
          <w:lang w:val="ru-RU"/>
        </w:rPr>
        <w:t>возрастных группах имеется в</w:t>
      </w:r>
      <w:r>
        <w:rPr>
          <w:rFonts w:hAnsi="Times New Roman" w:cs="Times New Roman"/>
          <w:color w:val="000000"/>
          <w:sz w:val="24"/>
          <w:szCs w:val="24"/>
        </w:rPr>
        <w:t> </w:t>
      </w:r>
      <w:r>
        <w:rPr>
          <w:rFonts w:hAnsi="Times New Roman" w:cs="Times New Roman"/>
          <w:color w:val="000000"/>
          <w:sz w:val="24"/>
          <w:szCs w:val="24"/>
          <w:lang w:val="ru-RU"/>
        </w:rPr>
        <w:t>достаточном количестве. Все игрушки и</w:t>
      </w:r>
      <w:r>
        <w:rPr>
          <w:rFonts w:hAnsi="Times New Roman" w:cs="Times New Roman"/>
          <w:color w:val="000000"/>
          <w:sz w:val="24"/>
          <w:szCs w:val="24"/>
        </w:rPr>
        <w:t> </w:t>
      </w:r>
      <w:r>
        <w:rPr>
          <w:rFonts w:hAnsi="Times New Roman" w:cs="Times New Roman"/>
          <w:color w:val="000000"/>
          <w:sz w:val="24"/>
          <w:szCs w:val="24"/>
          <w:lang w:val="ru-RU"/>
        </w:rPr>
        <w:t>игровые пособия имеют сертификаты и</w:t>
      </w:r>
      <w:r>
        <w:rPr>
          <w:rFonts w:hAnsi="Times New Roman" w:cs="Times New Roman"/>
          <w:color w:val="000000"/>
          <w:sz w:val="24"/>
          <w:szCs w:val="24"/>
        </w:rPr>
        <w:t> </w:t>
      </w:r>
      <w:r>
        <w:rPr>
          <w:rFonts w:hAnsi="Times New Roman" w:cs="Times New Roman"/>
          <w:color w:val="000000"/>
          <w:sz w:val="24"/>
          <w:szCs w:val="24"/>
          <w:lang w:val="ru-RU"/>
        </w:rPr>
        <w:t>соответствуют возрастным особенностям дошкольников. Учебно-методическими пособиями детский сад укомплектован на 85</w:t>
      </w:r>
      <w:r>
        <w:rPr>
          <w:rFonts w:hAnsi="Times New Roman" w:cs="Times New Roman"/>
          <w:color w:val="000000"/>
          <w:sz w:val="24"/>
          <w:szCs w:val="24"/>
        </w:rPr>
        <w:t> </w:t>
      </w:r>
      <w:r>
        <w:rPr>
          <w:rFonts w:hAnsi="Times New Roman" w:cs="Times New Roman"/>
          <w:color w:val="000000"/>
          <w:sz w:val="24"/>
          <w:szCs w:val="24"/>
          <w:lang w:val="ru-RU"/>
        </w:rPr>
        <w:t>процентов и</w:t>
      </w:r>
      <w:r>
        <w:rPr>
          <w:rFonts w:hAnsi="Times New Roman" w:cs="Times New Roman"/>
          <w:color w:val="000000"/>
          <w:sz w:val="24"/>
          <w:szCs w:val="24"/>
        </w:rPr>
        <w:t> </w:t>
      </w:r>
      <w:r>
        <w:rPr>
          <w:rFonts w:hAnsi="Times New Roman" w:cs="Times New Roman"/>
          <w:color w:val="000000"/>
          <w:sz w:val="24"/>
          <w:szCs w:val="24"/>
          <w:lang w:val="ru-RU"/>
        </w:rPr>
        <w:t>соответствует нормативным требованиям. Задача оснащения предметно-развивающей среды остается одной из</w:t>
      </w:r>
      <w:r>
        <w:rPr>
          <w:rFonts w:hAnsi="Times New Roman" w:cs="Times New Roman"/>
          <w:color w:val="000000"/>
          <w:sz w:val="24"/>
          <w:szCs w:val="24"/>
        </w:rPr>
        <w:t> </w:t>
      </w:r>
      <w:r>
        <w:rPr>
          <w:rFonts w:hAnsi="Times New Roman" w:cs="Times New Roman"/>
          <w:color w:val="000000"/>
          <w:sz w:val="24"/>
          <w:szCs w:val="24"/>
          <w:lang w:val="ru-RU"/>
        </w:rPr>
        <w:t>главных.</w:t>
      </w:r>
    </w:p>
    <w:p w14:paraId="0456F817">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Вывод: в</w:t>
      </w:r>
      <w:r>
        <w:rPr>
          <w:rFonts w:hAnsi="Times New Roman" w:cs="Times New Roman"/>
          <w:color w:val="000000"/>
          <w:sz w:val="24"/>
          <w:szCs w:val="24"/>
        </w:rPr>
        <w:t> </w:t>
      </w:r>
      <w:r>
        <w:rPr>
          <w:rFonts w:hAnsi="Times New Roman" w:cs="Times New Roman"/>
          <w:color w:val="000000"/>
          <w:sz w:val="24"/>
          <w:szCs w:val="24"/>
          <w:lang w:val="ru-RU"/>
        </w:rPr>
        <w:t>Детском саду учебно-методическое и</w:t>
      </w:r>
      <w:r>
        <w:rPr>
          <w:rFonts w:hAnsi="Times New Roman" w:cs="Times New Roman"/>
          <w:color w:val="000000"/>
          <w:sz w:val="24"/>
          <w:szCs w:val="24"/>
        </w:rPr>
        <w:t> </w:t>
      </w:r>
      <w:r>
        <w:rPr>
          <w:rFonts w:hAnsi="Times New Roman" w:cs="Times New Roman"/>
          <w:color w:val="000000"/>
          <w:sz w:val="24"/>
          <w:szCs w:val="24"/>
          <w:lang w:val="ru-RU"/>
        </w:rPr>
        <w:t>информационное обеспечение достаточное для организации образовательной деятельности и</w:t>
      </w:r>
      <w:r>
        <w:rPr>
          <w:rFonts w:hAnsi="Times New Roman" w:cs="Times New Roman"/>
          <w:color w:val="000000"/>
          <w:sz w:val="24"/>
          <w:szCs w:val="24"/>
        </w:rPr>
        <w:t> </w:t>
      </w:r>
      <w:r>
        <w:rPr>
          <w:rFonts w:hAnsi="Times New Roman" w:cs="Times New Roman"/>
          <w:color w:val="000000"/>
          <w:sz w:val="24"/>
          <w:szCs w:val="24"/>
          <w:lang w:val="ru-RU"/>
        </w:rPr>
        <w:t>эффективной реализации образовательных программ.</w:t>
      </w:r>
    </w:p>
    <w:p w14:paraId="17782DA6">
      <w:pPr>
        <w:spacing w:before="0" w:beforeAutospacing="0" w:after="0" w:afterAutospacing="0" w:line="276" w:lineRule="auto"/>
        <w:jc w:val="center"/>
        <w:rPr>
          <w:rFonts w:hAnsi="Times New Roman" w:cs="Times New Roman"/>
          <w:b/>
          <w:bCs/>
          <w:color w:val="000000"/>
          <w:sz w:val="24"/>
          <w:szCs w:val="24"/>
          <w:lang w:val="ru-RU"/>
        </w:rPr>
      </w:pPr>
    </w:p>
    <w:p w14:paraId="787C01FB">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rPr>
        <w:t>VII</w:t>
      </w:r>
      <w:r>
        <w:rPr>
          <w:rFonts w:hAnsi="Times New Roman" w:cs="Times New Roman"/>
          <w:b/>
          <w:bCs/>
          <w:color w:val="000000"/>
          <w:sz w:val="24"/>
          <w:szCs w:val="24"/>
          <w:lang w:val="ru-RU"/>
        </w:rPr>
        <w:t>. Оценка материально-технической базы</w:t>
      </w:r>
    </w:p>
    <w:p w14:paraId="486501BB">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Детском саду сформирована материально-техническая база для реализации образовательных программ, жизнеобеспечения и</w:t>
      </w:r>
      <w:r>
        <w:rPr>
          <w:rFonts w:hAnsi="Times New Roman" w:cs="Times New Roman"/>
          <w:color w:val="000000"/>
          <w:sz w:val="24"/>
          <w:szCs w:val="24"/>
        </w:rPr>
        <w:t> </w:t>
      </w:r>
      <w:r>
        <w:rPr>
          <w:rFonts w:hAnsi="Times New Roman" w:cs="Times New Roman"/>
          <w:color w:val="000000"/>
          <w:sz w:val="24"/>
          <w:szCs w:val="24"/>
          <w:lang w:val="ru-RU"/>
        </w:rPr>
        <w:t>развития детей. В</w:t>
      </w:r>
      <w:r>
        <w:rPr>
          <w:rFonts w:hAnsi="Times New Roman" w:cs="Times New Roman"/>
          <w:color w:val="000000"/>
          <w:sz w:val="24"/>
          <w:szCs w:val="24"/>
        </w:rPr>
        <w:t> </w:t>
      </w:r>
      <w:r>
        <w:rPr>
          <w:rFonts w:hAnsi="Times New Roman" w:cs="Times New Roman"/>
          <w:color w:val="000000"/>
          <w:sz w:val="24"/>
          <w:szCs w:val="24"/>
          <w:lang w:val="ru-RU"/>
        </w:rPr>
        <w:t>Детском саду оборудованы помещения:</w:t>
      </w:r>
    </w:p>
    <w:p w14:paraId="66002D09">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 xml:space="preserve">групповые помещения — </w:t>
      </w:r>
      <w:r>
        <w:rPr>
          <w:rFonts w:hAnsi="Times New Roman" w:cs="Times New Roman"/>
          <w:color w:val="000000"/>
          <w:sz w:val="24"/>
          <w:szCs w:val="24"/>
          <w:lang w:val="ru-RU"/>
        </w:rPr>
        <w:t>6</w:t>
      </w:r>
      <w:r>
        <w:rPr>
          <w:rFonts w:hAnsi="Times New Roman" w:cs="Times New Roman"/>
          <w:color w:val="000000"/>
          <w:sz w:val="24"/>
          <w:szCs w:val="24"/>
        </w:rPr>
        <w:t>;</w:t>
      </w:r>
    </w:p>
    <w:p w14:paraId="2FCCA4C3">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кабинет заведующего — 1;</w:t>
      </w:r>
    </w:p>
    <w:p w14:paraId="58D9954B">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методический кабинет — 1;</w:t>
      </w:r>
    </w:p>
    <w:p w14:paraId="2E4150E3">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музыкальный зал — 1;</w:t>
      </w:r>
    </w:p>
    <w:p w14:paraId="1AC8EADC">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физкультурный зал — 1;</w:t>
      </w:r>
    </w:p>
    <w:p w14:paraId="28E6BDF5">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пищеблок — 1;</w:t>
      </w:r>
    </w:p>
    <w:p w14:paraId="37123725">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прачечная — 1;</w:t>
      </w:r>
    </w:p>
    <w:p w14:paraId="50DA69CC">
      <w:pPr>
        <w:numPr>
          <w:ilvl w:val="0"/>
          <w:numId w:val="13"/>
        </w:numPr>
        <w:spacing w:before="0" w:beforeAutospacing="0" w:after="0" w:afterAutospacing="0" w:line="276" w:lineRule="auto"/>
        <w:ind w:left="780" w:right="180"/>
        <w:contextualSpacing/>
        <w:rPr>
          <w:rFonts w:hAnsi="Times New Roman" w:cs="Times New Roman"/>
          <w:color w:val="000000"/>
          <w:sz w:val="24"/>
          <w:szCs w:val="24"/>
        </w:rPr>
      </w:pPr>
      <w:r>
        <w:rPr>
          <w:rFonts w:hAnsi="Times New Roman" w:cs="Times New Roman"/>
          <w:color w:val="000000"/>
          <w:sz w:val="24"/>
          <w:szCs w:val="24"/>
        </w:rPr>
        <w:t>медицинский кабинет — 1;</w:t>
      </w:r>
    </w:p>
    <w:p w14:paraId="66198B67">
      <w:pPr>
        <w:spacing w:before="0" w:beforeAutospacing="0" w:after="0" w:afterAutospacing="0" w:line="276" w:lineRule="auto"/>
        <w:ind w:right="180"/>
        <w:contextualSpacing/>
        <w:rPr>
          <w:rFonts w:hAnsi="Times New Roman" w:cs="Times New Roman"/>
          <w:color w:val="000000"/>
          <w:sz w:val="24"/>
          <w:szCs w:val="24"/>
          <w:lang w:val="ru-RU"/>
        </w:rPr>
      </w:pPr>
    </w:p>
    <w:p w14:paraId="7D05D584">
      <w:pPr>
        <w:spacing w:before="0" w:beforeAutospacing="0" w:after="0" w:afterAutospacing="0" w:line="276" w:lineRule="auto"/>
        <w:ind w:right="180" w:firstLine="420"/>
        <w:contextualSpacing/>
        <w:jc w:val="both"/>
        <w:rPr>
          <w:rFonts w:hAnsi="Times New Roman" w:cs="Times New Roman"/>
          <w:color w:val="000000"/>
          <w:sz w:val="24"/>
          <w:szCs w:val="24"/>
          <w:lang w:val="ru-RU"/>
        </w:rPr>
      </w:pPr>
      <w:r>
        <w:rPr>
          <w:rFonts w:hAnsi="Times New Roman" w:cs="Times New Roman"/>
          <w:color w:val="000000"/>
          <w:sz w:val="24"/>
          <w:szCs w:val="24"/>
          <w:lang w:val="ru-RU"/>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14:paraId="63DD26C2">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2025 году Детский сад провел текущий ремонт в музыкальном  и в шести групповых помещениях частично.  Построили новые малые архитектурные формы и</w:t>
      </w:r>
      <w:r>
        <w:rPr>
          <w:rFonts w:hAnsi="Times New Roman" w:cs="Times New Roman"/>
          <w:color w:val="000000"/>
          <w:sz w:val="24"/>
          <w:szCs w:val="24"/>
        </w:rPr>
        <w:t> </w:t>
      </w:r>
      <w:r>
        <w:rPr>
          <w:rFonts w:hAnsi="Times New Roman" w:cs="Times New Roman"/>
          <w:color w:val="000000"/>
          <w:sz w:val="24"/>
          <w:szCs w:val="24"/>
          <w:lang w:val="ru-RU"/>
        </w:rPr>
        <w:t>игровое оборудование на</w:t>
      </w:r>
      <w:r>
        <w:rPr>
          <w:rFonts w:hAnsi="Times New Roman" w:cs="Times New Roman"/>
          <w:color w:val="000000"/>
          <w:sz w:val="24"/>
          <w:szCs w:val="24"/>
        </w:rPr>
        <w:t> </w:t>
      </w:r>
      <w:r>
        <w:rPr>
          <w:rFonts w:hAnsi="Times New Roman" w:cs="Times New Roman"/>
          <w:color w:val="000000"/>
          <w:sz w:val="24"/>
          <w:szCs w:val="24"/>
          <w:lang w:val="ru-RU"/>
        </w:rPr>
        <w:t xml:space="preserve">участке. Провели переоформление кабинета по обучению татарскому языку. </w:t>
      </w:r>
    </w:p>
    <w:p w14:paraId="3624B96B">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Материально-техническое состояние Детского сада и</w:t>
      </w:r>
      <w:r>
        <w:rPr>
          <w:rFonts w:hAnsi="Times New Roman" w:cs="Times New Roman"/>
          <w:color w:val="000000"/>
          <w:sz w:val="24"/>
          <w:szCs w:val="24"/>
        </w:rPr>
        <w:t> </w:t>
      </w:r>
      <w:r>
        <w:rPr>
          <w:rFonts w:hAnsi="Times New Roman" w:cs="Times New Roman"/>
          <w:color w:val="000000"/>
          <w:sz w:val="24"/>
          <w:szCs w:val="24"/>
          <w:lang w:val="ru-RU"/>
        </w:rPr>
        <w:t>территории соответствует действующим санитарным требованиям к</w:t>
      </w:r>
      <w:r>
        <w:rPr>
          <w:rFonts w:hAnsi="Times New Roman" w:cs="Times New Roman"/>
          <w:color w:val="000000"/>
          <w:sz w:val="24"/>
          <w:szCs w:val="24"/>
        </w:rPr>
        <w:t> </w:t>
      </w:r>
      <w:r>
        <w:rPr>
          <w:rFonts w:hAnsi="Times New Roman" w:cs="Times New Roman"/>
          <w:color w:val="000000"/>
          <w:sz w:val="24"/>
          <w:szCs w:val="24"/>
          <w:lang w:val="ru-RU"/>
        </w:rPr>
        <w:t>устройству, содержанию и</w:t>
      </w:r>
      <w:r>
        <w:rPr>
          <w:rFonts w:hAnsi="Times New Roman" w:cs="Times New Roman"/>
          <w:color w:val="000000"/>
          <w:sz w:val="24"/>
          <w:szCs w:val="24"/>
        </w:rPr>
        <w:t> </w:t>
      </w:r>
      <w:r>
        <w:rPr>
          <w:rFonts w:hAnsi="Times New Roman" w:cs="Times New Roman"/>
          <w:color w:val="000000"/>
          <w:sz w:val="24"/>
          <w:szCs w:val="24"/>
          <w:lang w:val="ru-RU"/>
        </w:rPr>
        <w:t>организации режима работы в</w:t>
      </w:r>
      <w:r>
        <w:rPr>
          <w:rFonts w:hAnsi="Times New Roman" w:cs="Times New Roman"/>
          <w:color w:val="000000"/>
          <w:sz w:val="24"/>
          <w:szCs w:val="24"/>
        </w:rPr>
        <w:t> </w:t>
      </w:r>
      <w:r>
        <w:rPr>
          <w:rFonts w:hAnsi="Times New Roman" w:cs="Times New Roman"/>
          <w:color w:val="000000"/>
          <w:sz w:val="24"/>
          <w:szCs w:val="24"/>
          <w:lang w:val="ru-RU"/>
        </w:rPr>
        <w:t>дошкольных организациях, правилам пожарной безопасности, требованиям охраны труда.</w:t>
      </w:r>
    </w:p>
    <w:p w14:paraId="39EA08A6">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складе пищеблока отремонтировали  холодильные шкафы. В</w:t>
      </w:r>
      <w:r>
        <w:rPr>
          <w:rFonts w:hAnsi="Times New Roman" w:cs="Times New Roman"/>
          <w:color w:val="000000"/>
          <w:sz w:val="24"/>
          <w:szCs w:val="24"/>
        </w:rPr>
        <w:t> </w:t>
      </w:r>
      <w:r>
        <w:rPr>
          <w:rFonts w:hAnsi="Times New Roman" w:cs="Times New Roman"/>
          <w:color w:val="000000"/>
          <w:sz w:val="24"/>
          <w:szCs w:val="24"/>
          <w:lang w:val="ru-RU"/>
        </w:rPr>
        <w:t>горячем цеху отремонтировали плиту и водонагреватель.  Оборудовали комнату приема пищи работников пищеблока производственным столом и</w:t>
      </w:r>
      <w:r>
        <w:rPr>
          <w:rFonts w:hAnsi="Times New Roman" w:cs="Times New Roman"/>
          <w:color w:val="000000"/>
          <w:sz w:val="24"/>
          <w:szCs w:val="24"/>
        </w:rPr>
        <w:t> </w:t>
      </w:r>
      <w:r>
        <w:rPr>
          <w:rFonts w:hAnsi="Times New Roman" w:cs="Times New Roman"/>
          <w:color w:val="000000"/>
          <w:sz w:val="24"/>
          <w:szCs w:val="24"/>
          <w:lang w:val="ru-RU"/>
        </w:rPr>
        <w:t>раковиной для мытья рук.</w:t>
      </w:r>
    </w:p>
    <w:p w14:paraId="625AACC8">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С</w:t>
      </w:r>
      <w:r>
        <w:rPr>
          <w:rFonts w:hAnsi="Times New Roman" w:cs="Times New Roman"/>
          <w:color w:val="000000"/>
          <w:sz w:val="24"/>
          <w:szCs w:val="24"/>
        </w:rPr>
        <w:t> </w:t>
      </w:r>
      <w:r>
        <w:rPr>
          <w:rFonts w:hAnsi="Times New Roman" w:cs="Times New Roman"/>
          <w:color w:val="000000"/>
          <w:sz w:val="24"/>
          <w:szCs w:val="24"/>
          <w:lang w:val="ru-RU"/>
        </w:rPr>
        <w:t>целью создания оптимальных условий для всестороннего развития дошкольников</w:t>
      </w:r>
      <w:r>
        <w:rPr>
          <w:rFonts w:hAnsi="Times New Roman" w:cs="Times New Roman"/>
          <w:color w:val="000000"/>
          <w:sz w:val="24"/>
          <w:szCs w:val="24"/>
        </w:rPr>
        <w:t> </w:t>
      </w: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ДОО постоянно обновляется предметно-развивающая среда. Этому вопросу в</w:t>
      </w:r>
      <w:r>
        <w:rPr>
          <w:rFonts w:hAnsi="Times New Roman" w:cs="Times New Roman"/>
          <w:color w:val="000000"/>
          <w:sz w:val="24"/>
          <w:szCs w:val="24"/>
        </w:rPr>
        <w:t> </w:t>
      </w:r>
      <w:r>
        <w:rPr>
          <w:rFonts w:hAnsi="Times New Roman" w:cs="Times New Roman"/>
          <w:color w:val="000000"/>
          <w:sz w:val="24"/>
          <w:szCs w:val="24"/>
          <w:lang w:val="ru-RU"/>
        </w:rPr>
        <w:t>каждой возрастной группе уделяется серьезное внимание. Так, в</w:t>
      </w:r>
      <w:r>
        <w:rPr>
          <w:rFonts w:hAnsi="Times New Roman" w:cs="Times New Roman"/>
          <w:color w:val="000000"/>
          <w:sz w:val="24"/>
          <w:szCs w:val="24"/>
        </w:rPr>
        <w:t> </w:t>
      </w:r>
      <w:r>
        <w:rPr>
          <w:rFonts w:hAnsi="Times New Roman" w:cs="Times New Roman"/>
          <w:color w:val="000000"/>
          <w:sz w:val="24"/>
          <w:szCs w:val="24"/>
          <w:lang w:val="ru-RU"/>
        </w:rPr>
        <w:t>новом учебном году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введением ФОП ДО</w:t>
      </w:r>
      <w:r>
        <w:rPr>
          <w:rFonts w:hAnsi="Times New Roman" w:cs="Times New Roman"/>
          <w:color w:val="000000"/>
          <w:sz w:val="24"/>
          <w:szCs w:val="24"/>
        </w:rPr>
        <w:t> </w:t>
      </w:r>
      <w:r>
        <w:rPr>
          <w:rFonts w:hAnsi="Times New Roman" w:cs="Times New Roman"/>
          <w:color w:val="000000"/>
          <w:sz w:val="24"/>
          <w:szCs w:val="24"/>
          <w:lang w:val="ru-RU"/>
        </w:rPr>
        <w:t>оборудованы разнообразные учебные и</w:t>
      </w:r>
      <w:r>
        <w:rPr>
          <w:rFonts w:hAnsi="Times New Roman" w:cs="Times New Roman"/>
          <w:color w:val="000000"/>
          <w:sz w:val="24"/>
          <w:szCs w:val="24"/>
        </w:rPr>
        <w:t> </w:t>
      </w:r>
      <w:r>
        <w:rPr>
          <w:rFonts w:hAnsi="Times New Roman" w:cs="Times New Roman"/>
          <w:color w:val="000000"/>
          <w:sz w:val="24"/>
          <w:szCs w:val="24"/>
          <w:lang w:val="ru-RU"/>
        </w:rPr>
        <w:t>игровые зоны для воспитания, обучения, развития детей и</w:t>
      </w:r>
      <w:r>
        <w:rPr>
          <w:rFonts w:hAnsi="Times New Roman" w:cs="Times New Roman"/>
          <w:color w:val="000000"/>
          <w:sz w:val="24"/>
          <w:szCs w:val="24"/>
        </w:rPr>
        <w:t> </w:t>
      </w:r>
      <w:r>
        <w:rPr>
          <w:rFonts w:hAnsi="Times New Roman" w:cs="Times New Roman"/>
          <w:color w:val="000000"/>
          <w:sz w:val="24"/>
          <w:szCs w:val="24"/>
          <w:lang w:val="ru-RU"/>
        </w:rPr>
        <w:t>создания условий для индивидуального самостоятельного творчества детей (в том числе детей с</w:t>
      </w:r>
      <w:r>
        <w:rPr>
          <w:rFonts w:hAnsi="Times New Roman" w:cs="Times New Roman"/>
          <w:color w:val="000000"/>
          <w:sz w:val="24"/>
          <w:szCs w:val="24"/>
        </w:rPr>
        <w:t> </w:t>
      </w:r>
      <w:r>
        <w:rPr>
          <w:rFonts w:hAnsi="Times New Roman" w:cs="Times New Roman"/>
          <w:color w:val="000000"/>
          <w:sz w:val="24"/>
          <w:szCs w:val="24"/>
          <w:lang w:val="ru-RU"/>
        </w:rPr>
        <w:t xml:space="preserve">ограниченными возможностями здоровья). Материально-техническое обеспечение отвечает современным требованиям. </w:t>
      </w:r>
    </w:p>
    <w:p w14:paraId="4BA364C0">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Приобретены пособия по</w:t>
      </w:r>
      <w:r>
        <w:rPr>
          <w:rFonts w:hAnsi="Times New Roman" w:cs="Times New Roman"/>
          <w:color w:val="000000"/>
          <w:sz w:val="24"/>
          <w:szCs w:val="24"/>
        </w:rPr>
        <w:t> </w:t>
      </w:r>
      <w:r>
        <w:rPr>
          <w:rFonts w:hAnsi="Times New Roman" w:cs="Times New Roman"/>
          <w:color w:val="000000"/>
          <w:sz w:val="24"/>
          <w:szCs w:val="24"/>
          <w:lang w:val="ru-RU"/>
        </w:rPr>
        <w:t>образовательной деятельности: наглядный материал для стендов, альбомы, книги, приобретены игрушки и</w:t>
      </w:r>
      <w:r>
        <w:rPr>
          <w:rFonts w:hAnsi="Times New Roman" w:cs="Times New Roman"/>
          <w:color w:val="000000"/>
          <w:sz w:val="24"/>
          <w:szCs w:val="24"/>
        </w:rPr>
        <w:t> </w:t>
      </w:r>
      <w:r>
        <w:rPr>
          <w:rFonts w:hAnsi="Times New Roman" w:cs="Times New Roman"/>
          <w:color w:val="000000"/>
          <w:sz w:val="24"/>
          <w:szCs w:val="24"/>
          <w:lang w:val="ru-RU"/>
        </w:rPr>
        <w:t>дидактические пособия для кружковой работы. Все материалы и</w:t>
      </w:r>
      <w:r>
        <w:rPr>
          <w:rFonts w:hAnsi="Times New Roman" w:cs="Times New Roman"/>
          <w:color w:val="000000"/>
          <w:sz w:val="24"/>
          <w:szCs w:val="24"/>
        </w:rPr>
        <w:t> </w:t>
      </w:r>
      <w:r>
        <w:rPr>
          <w:rFonts w:hAnsi="Times New Roman" w:cs="Times New Roman"/>
          <w:color w:val="000000"/>
          <w:sz w:val="24"/>
          <w:szCs w:val="24"/>
          <w:lang w:val="ru-RU"/>
        </w:rPr>
        <w:t>оборудования приобретены по</w:t>
      </w:r>
      <w:r>
        <w:rPr>
          <w:rFonts w:hAnsi="Times New Roman" w:cs="Times New Roman"/>
          <w:color w:val="000000"/>
          <w:sz w:val="24"/>
          <w:szCs w:val="24"/>
        </w:rPr>
        <w:t> </w:t>
      </w:r>
      <w:r>
        <w:rPr>
          <w:rFonts w:hAnsi="Times New Roman" w:cs="Times New Roman"/>
          <w:color w:val="000000"/>
          <w:sz w:val="24"/>
          <w:szCs w:val="24"/>
          <w:lang w:val="ru-RU"/>
        </w:rPr>
        <w:t>рекомендациям Минпросвещения и</w:t>
      </w:r>
      <w:r>
        <w:rPr>
          <w:rFonts w:hAnsi="Times New Roman" w:cs="Times New Roman"/>
          <w:color w:val="000000"/>
          <w:sz w:val="24"/>
          <w:szCs w:val="24"/>
        </w:rPr>
        <w:t> </w:t>
      </w:r>
      <w:r>
        <w:rPr>
          <w:rFonts w:hAnsi="Times New Roman" w:cs="Times New Roman"/>
          <w:color w:val="000000"/>
          <w:sz w:val="24"/>
          <w:szCs w:val="24"/>
          <w:lang w:val="ru-RU"/>
        </w:rPr>
        <w:t>соответствуют ФГОС и</w:t>
      </w:r>
      <w:r>
        <w:rPr>
          <w:rFonts w:hAnsi="Times New Roman" w:cs="Times New Roman"/>
          <w:color w:val="000000"/>
          <w:sz w:val="24"/>
          <w:szCs w:val="24"/>
        </w:rPr>
        <w:t> </w:t>
      </w:r>
      <w:r>
        <w:rPr>
          <w:rFonts w:hAnsi="Times New Roman" w:cs="Times New Roman"/>
          <w:color w:val="000000"/>
          <w:sz w:val="24"/>
          <w:szCs w:val="24"/>
          <w:lang w:val="ru-RU"/>
        </w:rPr>
        <w:t>ФОП ДО.</w:t>
      </w:r>
    </w:p>
    <w:p w14:paraId="565CE966">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Созданная РППС обеспечивает всестороннее развитие детей дошкольного возраста, в</w:t>
      </w:r>
      <w:r>
        <w:rPr>
          <w:rFonts w:hAnsi="Times New Roman" w:cs="Times New Roman"/>
          <w:color w:val="000000"/>
          <w:sz w:val="24"/>
          <w:szCs w:val="24"/>
        </w:rPr>
        <w:t> </w:t>
      </w:r>
      <w:r>
        <w:rPr>
          <w:rFonts w:hAnsi="Times New Roman" w:cs="Times New Roman"/>
          <w:color w:val="000000"/>
          <w:sz w:val="24"/>
          <w:szCs w:val="24"/>
          <w:lang w:val="ru-RU"/>
        </w:rPr>
        <w:t>том числе и</w:t>
      </w:r>
      <w:r>
        <w:rPr>
          <w:rFonts w:hAnsi="Times New Roman" w:cs="Times New Roman"/>
          <w:color w:val="000000"/>
          <w:sz w:val="24"/>
          <w:szCs w:val="24"/>
        </w:rPr>
        <w:t> </w:t>
      </w:r>
      <w:r>
        <w:rPr>
          <w:rFonts w:hAnsi="Times New Roman" w:cs="Times New Roman"/>
          <w:color w:val="000000"/>
          <w:sz w:val="24"/>
          <w:szCs w:val="24"/>
          <w:lang w:val="ru-RU"/>
        </w:rPr>
        <w:t>их</w:t>
      </w:r>
      <w:r>
        <w:rPr>
          <w:rFonts w:hAnsi="Times New Roman" w:cs="Times New Roman"/>
          <w:color w:val="000000"/>
          <w:sz w:val="24"/>
          <w:szCs w:val="24"/>
        </w:rPr>
        <w:t> </w:t>
      </w:r>
      <w:r>
        <w:rPr>
          <w:rFonts w:hAnsi="Times New Roman" w:cs="Times New Roman"/>
          <w:color w:val="000000"/>
          <w:sz w:val="24"/>
          <w:szCs w:val="24"/>
          <w:lang w:val="ru-RU"/>
        </w:rPr>
        <w:t>нравственное развитие личности в</w:t>
      </w:r>
      <w:r>
        <w:rPr>
          <w:rFonts w:hAnsi="Times New Roman" w:cs="Times New Roman"/>
          <w:color w:val="000000"/>
          <w:sz w:val="24"/>
          <w:szCs w:val="24"/>
        </w:rPr>
        <w:t> </w:t>
      </w:r>
      <w:r>
        <w:rPr>
          <w:rFonts w:hAnsi="Times New Roman" w:cs="Times New Roman"/>
          <w:color w:val="000000"/>
          <w:sz w:val="24"/>
          <w:szCs w:val="24"/>
          <w:lang w:val="ru-RU"/>
        </w:rPr>
        <w:t>социально-духовном плане, развитие самостоятельности. Среда:</w:t>
      </w:r>
    </w:p>
    <w:p w14:paraId="4572CB1E">
      <w:pPr>
        <w:numPr>
          <w:ilvl w:val="0"/>
          <w:numId w:val="14"/>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включает материалы, оборудование и</w:t>
      </w:r>
      <w:r>
        <w:rPr>
          <w:rFonts w:hAnsi="Times New Roman" w:cs="Times New Roman"/>
          <w:color w:val="000000"/>
          <w:sz w:val="24"/>
          <w:szCs w:val="24"/>
        </w:rPr>
        <w:t> </w:t>
      </w:r>
      <w:r>
        <w:rPr>
          <w:rFonts w:hAnsi="Times New Roman" w:cs="Times New Roman"/>
          <w:color w:val="000000"/>
          <w:sz w:val="24"/>
          <w:szCs w:val="24"/>
          <w:lang w:val="ru-RU"/>
        </w:rPr>
        <w:t>инвентарь для воспитания детей в</w:t>
      </w:r>
      <w:r>
        <w:rPr>
          <w:rFonts w:hAnsi="Times New Roman" w:cs="Times New Roman"/>
          <w:color w:val="000000"/>
          <w:sz w:val="24"/>
          <w:szCs w:val="24"/>
        </w:rPr>
        <w:t> </w:t>
      </w:r>
      <w:r>
        <w:rPr>
          <w:rFonts w:hAnsi="Times New Roman" w:cs="Times New Roman"/>
          <w:color w:val="000000"/>
          <w:sz w:val="24"/>
          <w:szCs w:val="24"/>
          <w:lang w:val="ru-RU"/>
        </w:rPr>
        <w:t>сфере личностного развития, совершенствования их</w:t>
      </w:r>
      <w:r>
        <w:rPr>
          <w:rFonts w:hAnsi="Times New Roman" w:cs="Times New Roman"/>
          <w:color w:val="000000"/>
          <w:sz w:val="24"/>
          <w:szCs w:val="24"/>
        </w:rPr>
        <w:t> </w:t>
      </w:r>
      <w:r>
        <w:rPr>
          <w:rFonts w:hAnsi="Times New Roman" w:cs="Times New Roman"/>
          <w:color w:val="000000"/>
          <w:sz w:val="24"/>
          <w:szCs w:val="24"/>
          <w:lang w:val="ru-RU"/>
        </w:rPr>
        <w:t>игровых и</w:t>
      </w:r>
      <w:r>
        <w:rPr>
          <w:rFonts w:hAnsi="Times New Roman" w:cs="Times New Roman"/>
          <w:color w:val="000000"/>
          <w:sz w:val="24"/>
          <w:szCs w:val="24"/>
        </w:rPr>
        <w:t> </w:t>
      </w:r>
      <w:r>
        <w:rPr>
          <w:rFonts w:hAnsi="Times New Roman" w:cs="Times New Roman"/>
          <w:color w:val="000000"/>
          <w:sz w:val="24"/>
          <w:szCs w:val="24"/>
          <w:lang w:val="ru-RU"/>
        </w:rPr>
        <w:t>трудовых навыков;</w:t>
      </w:r>
    </w:p>
    <w:p w14:paraId="5FE7084D">
      <w:pPr>
        <w:numPr>
          <w:ilvl w:val="0"/>
          <w:numId w:val="14"/>
        </w:numPr>
        <w:spacing w:before="0" w:beforeAutospacing="0" w:after="0" w:afterAutospacing="0" w:line="276" w:lineRule="auto"/>
        <w:ind w:left="780" w:right="180"/>
        <w:jc w:val="both"/>
        <w:rPr>
          <w:rFonts w:hAnsi="Times New Roman" w:cs="Times New Roman"/>
          <w:color w:val="000000"/>
          <w:sz w:val="24"/>
          <w:szCs w:val="24"/>
          <w:lang w:val="ru-RU"/>
        </w:rPr>
      </w:pPr>
      <w:r>
        <w:rPr>
          <w:rFonts w:hAnsi="Times New Roman" w:cs="Times New Roman"/>
          <w:color w:val="000000"/>
          <w:sz w:val="24"/>
          <w:szCs w:val="24"/>
          <w:lang w:val="ru-RU"/>
        </w:rPr>
        <w:t>обеспечивает учет возрастных особенностей детей дошкольного возраста.</w:t>
      </w:r>
    </w:p>
    <w:p w14:paraId="3D3659F9">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Наполняемость РППС групп обеспечивает целостность воспитательного процесса в</w:t>
      </w:r>
      <w:r>
        <w:rPr>
          <w:rFonts w:hAnsi="Times New Roman" w:cs="Times New Roman"/>
          <w:color w:val="000000"/>
          <w:sz w:val="24"/>
          <w:szCs w:val="24"/>
        </w:rPr>
        <w:t> </w:t>
      </w:r>
      <w:r>
        <w:rPr>
          <w:rFonts w:hAnsi="Times New Roman" w:cs="Times New Roman"/>
          <w:color w:val="000000"/>
          <w:sz w:val="24"/>
          <w:szCs w:val="24"/>
          <w:lang w:val="ru-RU"/>
        </w:rPr>
        <w:t>рамках реализации рабочей программы воспитания:</w:t>
      </w:r>
    </w:p>
    <w:p w14:paraId="692683CA">
      <w:pPr>
        <w:numPr>
          <w:ilvl w:val="0"/>
          <w:numId w:val="15"/>
        </w:numPr>
        <w:spacing w:before="0" w:beforeAutospacing="0" w:after="0" w:afterAutospacing="0" w:line="276"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подбор художественной литературы;</w:t>
      </w:r>
    </w:p>
    <w:p w14:paraId="059AD087">
      <w:pPr>
        <w:numPr>
          <w:ilvl w:val="0"/>
          <w:numId w:val="15"/>
        </w:numPr>
        <w:spacing w:before="0" w:beforeAutospacing="0" w:after="0" w:afterAutospacing="0" w:line="276"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подбор видео- и аудиоматериалов;</w:t>
      </w:r>
    </w:p>
    <w:p w14:paraId="1F3E6CFD">
      <w:pPr>
        <w:numPr>
          <w:ilvl w:val="0"/>
          <w:numId w:val="15"/>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подбор наглядно-демонстрационного материала (картины, плакаты, тематические иллюстрации);</w:t>
      </w:r>
    </w:p>
    <w:p w14:paraId="38E7E440">
      <w:pPr>
        <w:numPr>
          <w:ilvl w:val="0"/>
          <w:numId w:val="16"/>
        </w:numPr>
        <w:spacing w:before="0" w:beforeAutospacing="0" w:after="0" w:afterAutospacing="0" w:line="276" w:lineRule="auto"/>
        <w:ind w:left="780" w:right="180"/>
        <w:contextualSpacing/>
        <w:jc w:val="both"/>
        <w:rPr>
          <w:rFonts w:hAnsi="Times New Roman" w:cs="Times New Roman"/>
          <w:sz w:val="24"/>
          <w:szCs w:val="24"/>
          <w:lang w:val="ru-RU"/>
        </w:rPr>
      </w:pPr>
      <w:r>
        <w:rPr>
          <w:rFonts w:hAnsi="Times New Roman" w:cs="Times New Roman"/>
          <w:color w:val="000000"/>
          <w:sz w:val="24"/>
          <w:szCs w:val="24"/>
          <w:lang w:val="ru-RU"/>
        </w:rPr>
        <w:t xml:space="preserve">наличие демонстрационных технических средств </w:t>
      </w:r>
      <w:r>
        <w:rPr>
          <w:rFonts w:hAnsi="Times New Roman" w:cs="Times New Roman"/>
          <w:sz w:val="24"/>
          <w:szCs w:val="24"/>
          <w:lang w:val="ru-RU"/>
        </w:rPr>
        <w:t>компьютеров – 5 шт;</w:t>
      </w:r>
    </w:p>
    <w:p w14:paraId="332C49E3">
      <w:pPr>
        <w:spacing w:before="0" w:beforeAutospacing="0" w:after="0" w:afterAutospacing="0" w:line="276" w:lineRule="auto"/>
        <w:ind w:left="780" w:right="180"/>
        <w:contextualSpacing/>
        <w:jc w:val="both"/>
        <w:rPr>
          <w:rFonts w:hAnsi="Times New Roman" w:cs="Times New Roman"/>
          <w:sz w:val="24"/>
          <w:szCs w:val="24"/>
          <w:lang w:val="ru-RU"/>
        </w:rPr>
      </w:pPr>
      <w:r>
        <w:rPr>
          <w:rFonts w:hAnsi="Times New Roman" w:cs="Times New Roman"/>
          <w:sz w:val="24"/>
          <w:szCs w:val="24"/>
          <w:lang w:val="ru-RU"/>
        </w:rPr>
        <w:t>ноутбуков – 9 шт; принтер – 2 шт; МФУ – 4шт; мультимедийный проектор – 5 шт; интерактивная доска – 3 шт; музыкальный центр – 2 шт; экран – 2 шт.</w:t>
      </w:r>
    </w:p>
    <w:p w14:paraId="451B4CC0">
      <w:pPr>
        <w:numPr>
          <w:ilvl w:val="0"/>
          <w:numId w:val="15"/>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подбор оборудования для организации игровой деятельности (атрибуты для сюжетно-ролевых, театральных, дидактических игр);</w:t>
      </w:r>
    </w:p>
    <w:p w14:paraId="435C3FEF">
      <w:pPr>
        <w:numPr>
          <w:ilvl w:val="0"/>
          <w:numId w:val="15"/>
        </w:numPr>
        <w:spacing w:before="0" w:beforeAutospacing="0" w:after="0" w:afterAutospacing="0" w:line="276" w:lineRule="auto"/>
        <w:ind w:left="780" w:right="180"/>
        <w:jc w:val="both"/>
        <w:rPr>
          <w:rFonts w:hAnsi="Times New Roman" w:cs="Times New Roman"/>
          <w:color w:val="000000"/>
          <w:sz w:val="24"/>
          <w:szCs w:val="24"/>
          <w:lang w:val="ru-RU"/>
        </w:rPr>
      </w:pPr>
      <w:r>
        <w:rPr>
          <w:rFonts w:hAnsi="Times New Roman" w:cs="Times New Roman"/>
          <w:color w:val="000000"/>
          <w:sz w:val="24"/>
          <w:szCs w:val="24"/>
          <w:lang w:val="ru-RU"/>
        </w:rPr>
        <w:t>подбор оборудования для организации детской трудовой деятельности (самообслуживание, бытовой труд, ручной труд).</w:t>
      </w:r>
    </w:p>
    <w:p w14:paraId="450D9A07">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Организация РППС в</w:t>
      </w:r>
      <w:r>
        <w:rPr>
          <w:rFonts w:hAnsi="Times New Roman" w:cs="Times New Roman"/>
          <w:color w:val="000000"/>
          <w:sz w:val="24"/>
          <w:szCs w:val="24"/>
        </w:rPr>
        <w:t> </w:t>
      </w:r>
      <w:r>
        <w:rPr>
          <w:rFonts w:hAnsi="Times New Roman" w:cs="Times New Roman"/>
          <w:color w:val="000000"/>
          <w:sz w:val="24"/>
          <w:szCs w:val="24"/>
          <w:lang w:val="ru-RU"/>
        </w:rPr>
        <w:t>рамках реализации программы воспитания в достаточной степени отражает региональные особенности. Создан уголок патриотического воспитания, который включает знаки и</w:t>
      </w:r>
      <w:r>
        <w:rPr>
          <w:rFonts w:hAnsi="Times New Roman" w:cs="Times New Roman"/>
          <w:color w:val="000000"/>
          <w:sz w:val="24"/>
          <w:szCs w:val="24"/>
        </w:rPr>
        <w:t> </w:t>
      </w:r>
      <w:r>
        <w:rPr>
          <w:rFonts w:hAnsi="Times New Roman" w:cs="Times New Roman"/>
          <w:color w:val="000000"/>
          <w:sz w:val="24"/>
          <w:szCs w:val="24"/>
          <w:lang w:val="ru-RU"/>
        </w:rPr>
        <w:t>символы государства, региона, города и</w:t>
      </w:r>
      <w:r>
        <w:rPr>
          <w:rFonts w:hAnsi="Times New Roman" w:cs="Times New Roman"/>
          <w:color w:val="000000"/>
          <w:sz w:val="24"/>
          <w:szCs w:val="24"/>
        </w:rPr>
        <w:t> </w:t>
      </w:r>
      <w:r>
        <w:rPr>
          <w:rFonts w:hAnsi="Times New Roman" w:cs="Times New Roman"/>
          <w:color w:val="000000"/>
          <w:sz w:val="24"/>
          <w:szCs w:val="24"/>
          <w:lang w:val="ru-RU"/>
        </w:rPr>
        <w:t>организации. Совместно с</w:t>
      </w:r>
      <w:r>
        <w:rPr>
          <w:rFonts w:hAnsi="Times New Roman" w:cs="Times New Roman"/>
          <w:color w:val="000000"/>
          <w:sz w:val="24"/>
          <w:szCs w:val="24"/>
        </w:rPr>
        <w:t> </w:t>
      </w:r>
      <w:r>
        <w:rPr>
          <w:rFonts w:hAnsi="Times New Roman" w:cs="Times New Roman"/>
          <w:color w:val="000000"/>
          <w:sz w:val="24"/>
          <w:szCs w:val="24"/>
          <w:lang w:val="ru-RU"/>
        </w:rPr>
        <w:t>родителями создан уголок семейных ценностей, где расположены семейные фотографии, а</w:t>
      </w:r>
      <w:r>
        <w:rPr>
          <w:rFonts w:hAnsi="Times New Roman" w:cs="Times New Roman"/>
          <w:color w:val="000000"/>
          <w:sz w:val="24"/>
          <w:szCs w:val="24"/>
        </w:rPr>
        <w:t> </w:t>
      </w:r>
      <w:r>
        <w:rPr>
          <w:rFonts w:hAnsi="Times New Roman" w:cs="Times New Roman"/>
          <w:color w:val="000000"/>
          <w:sz w:val="24"/>
          <w:szCs w:val="24"/>
          <w:lang w:val="ru-RU"/>
        </w:rPr>
        <w:t xml:space="preserve">также альбом-книга традиций детского сада. </w:t>
      </w:r>
    </w:p>
    <w:p w14:paraId="35DACF18">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Вывод: в</w:t>
      </w:r>
      <w:r>
        <w:rPr>
          <w:rFonts w:hAnsi="Times New Roman" w:cs="Times New Roman"/>
          <w:color w:val="000000"/>
          <w:sz w:val="24"/>
          <w:szCs w:val="24"/>
        </w:rPr>
        <w:t> </w:t>
      </w:r>
      <w:r>
        <w:rPr>
          <w:rFonts w:hAnsi="Times New Roman" w:cs="Times New Roman"/>
          <w:color w:val="000000"/>
          <w:sz w:val="24"/>
          <w:szCs w:val="24"/>
          <w:lang w:val="ru-RU"/>
        </w:rPr>
        <w:t>2026 году необходимо продолжить модернизацию цифрового обучающего оборудования и</w:t>
      </w:r>
      <w:r>
        <w:rPr>
          <w:rFonts w:hAnsi="Times New Roman" w:cs="Times New Roman"/>
          <w:color w:val="000000"/>
          <w:sz w:val="24"/>
          <w:szCs w:val="24"/>
        </w:rPr>
        <w:t> </w:t>
      </w:r>
      <w:r>
        <w:rPr>
          <w:rFonts w:hAnsi="Times New Roman" w:cs="Times New Roman"/>
          <w:color w:val="000000"/>
          <w:sz w:val="24"/>
          <w:szCs w:val="24"/>
          <w:lang w:val="ru-RU"/>
        </w:rPr>
        <w:t>программного обеспечения, определить источники финансирования закупки.</w:t>
      </w:r>
    </w:p>
    <w:p w14:paraId="26478950">
      <w:pPr>
        <w:spacing w:before="0" w:beforeAutospacing="0" w:after="0" w:afterAutospacing="0" w:line="276" w:lineRule="auto"/>
        <w:jc w:val="both"/>
        <w:rPr>
          <w:rFonts w:hAnsi="Times New Roman" w:cs="Times New Roman"/>
          <w:color w:val="000000"/>
          <w:sz w:val="24"/>
          <w:szCs w:val="24"/>
          <w:lang w:val="ru-RU"/>
        </w:rPr>
      </w:pPr>
    </w:p>
    <w:p w14:paraId="216B8161">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rPr>
        <w:t>VIII</w:t>
      </w:r>
      <w:r>
        <w:rPr>
          <w:rFonts w:hAnsi="Times New Roman" w:cs="Times New Roman"/>
          <w:b/>
          <w:bCs/>
          <w:color w:val="000000"/>
          <w:sz w:val="24"/>
          <w:szCs w:val="24"/>
          <w:lang w:val="ru-RU"/>
        </w:rPr>
        <w:t>. Оценка функционирования внутренней системы оценки качества образования</w:t>
      </w:r>
    </w:p>
    <w:p w14:paraId="344F2C5F">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Система качества дошкольного образования в</w:t>
      </w:r>
      <w:r>
        <w:rPr>
          <w:rFonts w:hAnsi="Times New Roman" w:cs="Times New Roman"/>
          <w:color w:val="000000"/>
          <w:sz w:val="24"/>
          <w:szCs w:val="24"/>
        </w:rPr>
        <w:t> </w:t>
      </w:r>
      <w:r>
        <w:rPr>
          <w:rFonts w:hAnsi="Times New Roman" w:cs="Times New Roman"/>
          <w:color w:val="000000"/>
          <w:sz w:val="24"/>
          <w:szCs w:val="24"/>
          <w:lang w:val="ru-RU"/>
        </w:rPr>
        <w:t>Детском саду рассматривается как система контроля внутри ДОО, которая включает в</w:t>
      </w:r>
      <w:r>
        <w:rPr>
          <w:rFonts w:hAnsi="Times New Roman" w:cs="Times New Roman"/>
          <w:color w:val="000000"/>
          <w:sz w:val="24"/>
          <w:szCs w:val="24"/>
        </w:rPr>
        <w:t> </w:t>
      </w:r>
      <w:r>
        <w:rPr>
          <w:rFonts w:hAnsi="Times New Roman" w:cs="Times New Roman"/>
          <w:color w:val="000000"/>
          <w:sz w:val="24"/>
          <w:szCs w:val="24"/>
          <w:lang w:val="ru-RU"/>
        </w:rPr>
        <w:t>себя интегративные качества:</w:t>
      </w:r>
    </w:p>
    <w:p w14:paraId="5C6612F3">
      <w:pPr>
        <w:numPr>
          <w:ilvl w:val="0"/>
          <w:numId w:val="17"/>
        </w:numPr>
        <w:spacing w:before="0" w:beforeAutospacing="0" w:after="0" w:afterAutospacing="0" w:line="276"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качество методической работы;</w:t>
      </w:r>
    </w:p>
    <w:p w14:paraId="52F1D755">
      <w:pPr>
        <w:numPr>
          <w:ilvl w:val="0"/>
          <w:numId w:val="17"/>
        </w:numPr>
        <w:spacing w:before="0" w:beforeAutospacing="0" w:after="0" w:afterAutospacing="0" w:line="276"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качество воспитательно-образовательного процесса;</w:t>
      </w:r>
    </w:p>
    <w:p w14:paraId="22DEB6AA">
      <w:pPr>
        <w:numPr>
          <w:ilvl w:val="0"/>
          <w:numId w:val="17"/>
        </w:numPr>
        <w:spacing w:before="0" w:beforeAutospacing="0" w:after="0" w:afterAutospacing="0" w:line="276"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качество взаимодействия с родителями;</w:t>
      </w:r>
    </w:p>
    <w:p w14:paraId="551268FB">
      <w:pPr>
        <w:numPr>
          <w:ilvl w:val="0"/>
          <w:numId w:val="17"/>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качество работы с</w:t>
      </w:r>
      <w:r>
        <w:rPr>
          <w:rFonts w:hAnsi="Times New Roman" w:cs="Times New Roman"/>
          <w:color w:val="000000"/>
          <w:sz w:val="24"/>
          <w:szCs w:val="24"/>
        </w:rPr>
        <w:t> </w:t>
      </w:r>
      <w:r>
        <w:rPr>
          <w:rFonts w:hAnsi="Times New Roman" w:cs="Times New Roman"/>
          <w:color w:val="000000"/>
          <w:sz w:val="24"/>
          <w:szCs w:val="24"/>
          <w:lang w:val="ru-RU"/>
        </w:rPr>
        <w:t>педагогическими кадрами;</w:t>
      </w:r>
    </w:p>
    <w:p w14:paraId="3E523B20">
      <w:pPr>
        <w:numPr>
          <w:ilvl w:val="0"/>
          <w:numId w:val="17"/>
        </w:numPr>
        <w:spacing w:before="0" w:beforeAutospacing="0" w:after="0" w:afterAutospacing="0" w:line="276" w:lineRule="auto"/>
        <w:ind w:left="780" w:right="180"/>
        <w:jc w:val="both"/>
        <w:rPr>
          <w:rFonts w:hAnsi="Times New Roman" w:cs="Times New Roman"/>
          <w:color w:val="000000"/>
          <w:sz w:val="24"/>
          <w:szCs w:val="24"/>
          <w:lang w:val="ru-RU"/>
        </w:rPr>
      </w:pPr>
      <w:r>
        <w:rPr>
          <w:rFonts w:hAnsi="Times New Roman" w:cs="Times New Roman"/>
          <w:color w:val="000000"/>
          <w:sz w:val="24"/>
          <w:szCs w:val="24"/>
          <w:lang w:val="ru-RU"/>
        </w:rPr>
        <w:t>качество развивающей предметно-пространственной среды.</w:t>
      </w:r>
    </w:p>
    <w:p w14:paraId="73B32193">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С</w:t>
      </w:r>
      <w:r>
        <w:rPr>
          <w:rFonts w:hAnsi="Times New Roman" w:cs="Times New Roman"/>
          <w:color w:val="000000"/>
          <w:sz w:val="24"/>
          <w:szCs w:val="24"/>
        </w:rPr>
        <w:t> </w:t>
      </w:r>
      <w:r>
        <w:rPr>
          <w:rFonts w:hAnsi="Times New Roman" w:cs="Times New Roman"/>
          <w:color w:val="000000"/>
          <w:sz w:val="24"/>
          <w:szCs w:val="24"/>
          <w:lang w:val="ru-RU"/>
        </w:rPr>
        <w:t>целью повышения эффективности учебно-воспитательной деятельности применяется педагогический мониторинг, который дает качественную и</w:t>
      </w:r>
      <w:r>
        <w:rPr>
          <w:rFonts w:hAnsi="Times New Roman" w:cs="Times New Roman"/>
          <w:color w:val="000000"/>
          <w:sz w:val="24"/>
          <w:szCs w:val="24"/>
        </w:rPr>
        <w:t> </w:t>
      </w:r>
      <w:r>
        <w:rPr>
          <w:rFonts w:hAnsi="Times New Roman" w:cs="Times New Roman"/>
          <w:color w:val="000000"/>
          <w:sz w:val="24"/>
          <w:szCs w:val="24"/>
          <w:lang w:val="ru-RU"/>
        </w:rPr>
        <w:t>своевременную информацию, необходимую для принятия управленческих решений.</w:t>
      </w:r>
    </w:p>
    <w:p w14:paraId="3A1BF445">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Мониторинг качества образовательной деятельности в</w:t>
      </w:r>
      <w:r>
        <w:rPr>
          <w:rFonts w:hAnsi="Times New Roman" w:cs="Times New Roman"/>
          <w:color w:val="000000"/>
          <w:sz w:val="24"/>
          <w:szCs w:val="24"/>
        </w:rPr>
        <w:t> </w:t>
      </w:r>
      <w:r>
        <w:rPr>
          <w:rFonts w:hAnsi="Times New Roman" w:cs="Times New Roman"/>
          <w:color w:val="000000"/>
          <w:sz w:val="24"/>
          <w:szCs w:val="24"/>
          <w:lang w:val="ru-RU"/>
        </w:rPr>
        <w:t>2025</w:t>
      </w:r>
      <w:r>
        <w:rPr>
          <w:rFonts w:hAnsi="Times New Roman" w:cs="Times New Roman"/>
          <w:color w:val="000000"/>
          <w:sz w:val="24"/>
          <w:szCs w:val="24"/>
        </w:rPr>
        <w:t> </w:t>
      </w:r>
      <w:r>
        <w:rPr>
          <w:rFonts w:hAnsi="Times New Roman" w:cs="Times New Roman"/>
          <w:color w:val="000000"/>
          <w:sz w:val="24"/>
          <w:szCs w:val="24"/>
          <w:lang w:val="ru-RU"/>
        </w:rPr>
        <w:t>году показал эффективную работу педагогического коллектива по</w:t>
      </w:r>
      <w:r>
        <w:rPr>
          <w:rFonts w:hAnsi="Times New Roman" w:cs="Times New Roman"/>
          <w:color w:val="000000"/>
          <w:sz w:val="24"/>
          <w:szCs w:val="24"/>
        </w:rPr>
        <w:t> </w:t>
      </w:r>
      <w:r>
        <w:rPr>
          <w:rFonts w:hAnsi="Times New Roman" w:cs="Times New Roman"/>
          <w:color w:val="000000"/>
          <w:sz w:val="24"/>
          <w:szCs w:val="24"/>
          <w:lang w:val="ru-RU"/>
        </w:rPr>
        <w:t>всем показателям в соответствии с положением о</w:t>
      </w:r>
      <w:r>
        <w:rPr>
          <w:rFonts w:hAnsi="Times New Roman" w:cs="Times New Roman"/>
          <w:color w:val="000000"/>
          <w:sz w:val="24"/>
          <w:szCs w:val="24"/>
        </w:rPr>
        <w:t> </w:t>
      </w:r>
      <w:r>
        <w:rPr>
          <w:rFonts w:hAnsi="Times New Roman" w:cs="Times New Roman"/>
          <w:color w:val="000000"/>
          <w:sz w:val="24"/>
          <w:szCs w:val="24"/>
          <w:lang w:val="ru-RU"/>
        </w:rPr>
        <w:t>внутренней системе оценки качества образования</w:t>
      </w:r>
    </w:p>
    <w:p w14:paraId="5D76DC3F">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период с</w:t>
      </w:r>
      <w:r>
        <w:rPr>
          <w:rFonts w:hAnsi="Times New Roman" w:cs="Times New Roman"/>
          <w:color w:val="000000"/>
          <w:sz w:val="24"/>
          <w:szCs w:val="24"/>
        </w:rPr>
        <w:t> </w:t>
      </w:r>
      <w:r>
        <w:rPr>
          <w:rFonts w:hAnsi="Times New Roman" w:cs="Times New Roman"/>
          <w:color w:val="000000"/>
          <w:sz w:val="24"/>
          <w:szCs w:val="24"/>
          <w:lang w:val="ru-RU"/>
        </w:rPr>
        <w:t>13.10.2025 по</w:t>
      </w:r>
      <w:r>
        <w:rPr>
          <w:rFonts w:hAnsi="Times New Roman" w:cs="Times New Roman"/>
          <w:color w:val="000000"/>
          <w:sz w:val="24"/>
          <w:szCs w:val="24"/>
        </w:rPr>
        <w:t> </w:t>
      </w:r>
      <w:r>
        <w:rPr>
          <w:rFonts w:hAnsi="Times New Roman" w:cs="Times New Roman"/>
          <w:color w:val="000000"/>
          <w:sz w:val="24"/>
          <w:szCs w:val="24"/>
          <w:lang w:val="ru-RU"/>
        </w:rPr>
        <w:t xml:space="preserve">17.10.2025 проводилось анкетирование </w:t>
      </w:r>
      <w:r>
        <w:rPr>
          <w:rFonts w:hAnsi="Times New Roman" w:cs="Times New Roman"/>
          <w:color w:val="000000"/>
          <w:sz w:val="24"/>
          <w:szCs w:val="24"/>
        </w:rPr>
        <w:t> </w:t>
      </w:r>
      <w:r>
        <w:rPr>
          <w:rFonts w:hAnsi="Times New Roman" w:cs="Times New Roman"/>
          <w:color w:val="000000"/>
          <w:sz w:val="24"/>
          <w:szCs w:val="24"/>
          <w:lang w:val="ru-RU"/>
        </w:rPr>
        <w:t>родителей, получены следующие результаты:</w:t>
      </w:r>
    </w:p>
    <w:p w14:paraId="33EC4D48">
      <w:pPr>
        <w:numPr>
          <w:ilvl w:val="0"/>
          <w:numId w:val="18"/>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доля получателей услуг, положительно оценивающих доброжелательность и</w:t>
      </w:r>
      <w:r>
        <w:rPr>
          <w:rFonts w:hAnsi="Times New Roman" w:cs="Times New Roman"/>
          <w:color w:val="000000"/>
          <w:sz w:val="24"/>
          <w:szCs w:val="24"/>
        </w:rPr>
        <w:t> </w:t>
      </w:r>
      <w:r>
        <w:rPr>
          <w:rFonts w:hAnsi="Times New Roman" w:cs="Times New Roman"/>
          <w:color w:val="000000"/>
          <w:sz w:val="24"/>
          <w:szCs w:val="24"/>
          <w:lang w:val="ru-RU"/>
        </w:rPr>
        <w:t>вежливость работников организации,</w:t>
      </w:r>
      <w:r>
        <w:rPr>
          <w:rFonts w:hAnsi="Times New Roman" w:cs="Times New Roman"/>
          <w:color w:val="000000"/>
          <w:sz w:val="24"/>
          <w:szCs w:val="24"/>
        </w:rPr>
        <w:t> </w:t>
      </w:r>
      <w:r>
        <w:rPr>
          <w:rFonts w:hAnsi="Times New Roman" w:cs="Times New Roman"/>
          <w:color w:val="000000"/>
          <w:sz w:val="24"/>
          <w:szCs w:val="24"/>
          <w:lang w:val="ru-RU"/>
        </w:rPr>
        <w:t>— 96</w:t>
      </w:r>
      <w:r>
        <w:rPr>
          <w:rFonts w:hAnsi="Times New Roman" w:cs="Times New Roman"/>
          <w:color w:val="000000"/>
          <w:sz w:val="24"/>
          <w:szCs w:val="24"/>
        </w:rPr>
        <w:t> </w:t>
      </w:r>
      <w:r>
        <w:rPr>
          <w:rFonts w:hAnsi="Times New Roman" w:cs="Times New Roman"/>
          <w:color w:val="000000"/>
          <w:sz w:val="24"/>
          <w:szCs w:val="24"/>
          <w:lang w:val="ru-RU"/>
        </w:rPr>
        <w:t>процент;</w:t>
      </w:r>
    </w:p>
    <w:p w14:paraId="0B5D8852">
      <w:pPr>
        <w:numPr>
          <w:ilvl w:val="0"/>
          <w:numId w:val="18"/>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доля получателей услуг, удовлетворенных компетентностью работников организации,</w:t>
      </w:r>
      <w:r>
        <w:rPr>
          <w:rFonts w:hAnsi="Times New Roman" w:cs="Times New Roman"/>
          <w:color w:val="000000"/>
          <w:sz w:val="24"/>
          <w:szCs w:val="24"/>
        </w:rPr>
        <w:t> </w:t>
      </w:r>
      <w:r>
        <w:rPr>
          <w:rFonts w:hAnsi="Times New Roman" w:cs="Times New Roman"/>
          <w:color w:val="000000"/>
          <w:sz w:val="24"/>
          <w:szCs w:val="24"/>
          <w:lang w:val="ru-RU"/>
        </w:rPr>
        <w:t>— 85 процента;</w:t>
      </w:r>
    </w:p>
    <w:p w14:paraId="1E435801">
      <w:pPr>
        <w:numPr>
          <w:ilvl w:val="0"/>
          <w:numId w:val="18"/>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доля получателей услуг, удовлетворенных материально-техническим обеспечением организации,</w:t>
      </w:r>
      <w:r>
        <w:rPr>
          <w:rFonts w:hAnsi="Times New Roman" w:cs="Times New Roman"/>
          <w:color w:val="000000"/>
          <w:sz w:val="24"/>
          <w:szCs w:val="24"/>
        </w:rPr>
        <w:t> </w:t>
      </w:r>
      <w:r>
        <w:rPr>
          <w:rFonts w:hAnsi="Times New Roman" w:cs="Times New Roman"/>
          <w:color w:val="000000"/>
          <w:sz w:val="24"/>
          <w:szCs w:val="24"/>
          <w:lang w:val="ru-RU"/>
        </w:rPr>
        <w:t>—  74 процентов;</w:t>
      </w:r>
    </w:p>
    <w:p w14:paraId="1893EA45">
      <w:pPr>
        <w:numPr>
          <w:ilvl w:val="0"/>
          <w:numId w:val="18"/>
        </w:numPr>
        <w:spacing w:before="0" w:beforeAutospacing="0" w:after="0" w:afterAutospacing="0" w:line="276" w:lineRule="auto"/>
        <w:ind w:left="780"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доля получателей услуг, удовлетворенных качеством предоставляемых образовательных услуг,</w:t>
      </w:r>
      <w:r>
        <w:rPr>
          <w:rFonts w:hAnsi="Times New Roman" w:cs="Times New Roman"/>
          <w:color w:val="000000"/>
          <w:sz w:val="24"/>
          <w:szCs w:val="24"/>
        </w:rPr>
        <w:t> </w:t>
      </w:r>
      <w:r>
        <w:rPr>
          <w:rFonts w:hAnsi="Times New Roman" w:cs="Times New Roman"/>
          <w:color w:val="000000"/>
          <w:sz w:val="24"/>
          <w:szCs w:val="24"/>
          <w:lang w:val="ru-RU"/>
        </w:rPr>
        <w:t>— 91</w:t>
      </w:r>
      <w:r>
        <w:rPr>
          <w:rFonts w:hAnsi="Times New Roman" w:cs="Times New Roman"/>
          <w:color w:val="000000"/>
          <w:sz w:val="24"/>
          <w:szCs w:val="24"/>
        </w:rPr>
        <w:t> </w:t>
      </w:r>
      <w:r>
        <w:rPr>
          <w:rFonts w:hAnsi="Times New Roman" w:cs="Times New Roman"/>
          <w:color w:val="000000"/>
          <w:sz w:val="24"/>
          <w:szCs w:val="24"/>
          <w:lang w:val="ru-RU"/>
        </w:rPr>
        <w:t>процента;</w:t>
      </w:r>
    </w:p>
    <w:p w14:paraId="7D8F0C9D">
      <w:pPr>
        <w:numPr>
          <w:ilvl w:val="0"/>
          <w:numId w:val="18"/>
        </w:numPr>
        <w:spacing w:before="0" w:beforeAutospacing="0" w:after="0" w:afterAutospacing="0" w:line="276" w:lineRule="auto"/>
        <w:ind w:left="780" w:right="180"/>
        <w:rPr>
          <w:rFonts w:hAnsi="Times New Roman" w:cs="Times New Roman"/>
          <w:color w:val="000000"/>
          <w:sz w:val="24"/>
          <w:szCs w:val="24"/>
          <w:lang w:val="ru-RU"/>
        </w:rPr>
      </w:pPr>
      <w:r>
        <w:rPr>
          <w:rFonts w:hAnsi="Times New Roman" w:cs="Times New Roman"/>
          <w:color w:val="000000"/>
          <w:sz w:val="24"/>
          <w:szCs w:val="24"/>
          <w:lang w:val="ru-RU"/>
        </w:rPr>
        <w:t>доля получателей услуг, которые готовы рекомендовать организацию родственникам и</w:t>
      </w:r>
      <w:r>
        <w:rPr>
          <w:rFonts w:hAnsi="Times New Roman" w:cs="Times New Roman"/>
          <w:color w:val="000000"/>
          <w:sz w:val="24"/>
          <w:szCs w:val="24"/>
        </w:rPr>
        <w:t> </w:t>
      </w:r>
      <w:r>
        <w:rPr>
          <w:rFonts w:hAnsi="Times New Roman" w:cs="Times New Roman"/>
          <w:color w:val="000000"/>
          <w:sz w:val="24"/>
          <w:szCs w:val="24"/>
          <w:lang w:val="ru-RU"/>
        </w:rPr>
        <w:t>знакомым,</w:t>
      </w:r>
      <w:r>
        <w:rPr>
          <w:rFonts w:hAnsi="Times New Roman" w:cs="Times New Roman"/>
          <w:color w:val="000000"/>
          <w:sz w:val="24"/>
          <w:szCs w:val="24"/>
        </w:rPr>
        <w:t> </w:t>
      </w:r>
      <w:r>
        <w:rPr>
          <w:rFonts w:hAnsi="Times New Roman" w:cs="Times New Roman"/>
          <w:color w:val="000000"/>
          <w:sz w:val="24"/>
          <w:szCs w:val="24"/>
          <w:lang w:val="ru-RU"/>
        </w:rPr>
        <w:t>— 99</w:t>
      </w:r>
      <w:r>
        <w:rPr>
          <w:rFonts w:hAnsi="Times New Roman" w:cs="Times New Roman"/>
          <w:color w:val="000000"/>
          <w:sz w:val="24"/>
          <w:szCs w:val="24"/>
        </w:rPr>
        <w:t> </w:t>
      </w:r>
      <w:r>
        <w:rPr>
          <w:rFonts w:hAnsi="Times New Roman" w:cs="Times New Roman"/>
          <w:color w:val="000000"/>
          <w:sz w:val="24"/>
          <w:szCs w:val="24"/>
          <w:lang w:val="ru-RU"/>
        </w:rPr>
        <w:t>процента.</w:t>
      </w:r>
    </w:p>
    <w:p w14:paraId="73E3E209">
      <w:pPr>
        <w:spacing w:before="0" w:beforeAutospacing="0" w:after="0" w:afterAutospacing="0" w:line="276" w:lineRule="auto"/>
        <w:ind w:firstLine="420"/>
        <w:rPr>
          <w:rFonts w:hAnsi="Times New Roman" w:cs="Times New Roman"/>
          <w:color w:val="000000"/>
          <w:sz w:val="24"/>
          <w:szCs w:val="24"/>
          <w:lang w:val="ru-RU"/>
        </w:rPr>
      </w:pPr>
      <w:r>
        <w:rPr>
          <w:rFonts w:hAnsi="Times New Roman" w:cs="Times New Roman"/>
          <w:color w:val="000000"/>
          <w:sz w:val="24"/>
          <w:szCs w:val="24"/>
          <w:lang w:val="ru-RU"/>
        </w:rPr>
        <w:t>Анкетирование родителей показало высокую степень удовлетворенности качеством предоставляемых услуг.</w:t>
      </w:r>
    </w:p>
    <w:p w14:paraId="08636EFB">
      <w:pPr>
        <w:spacing w:before="0" w:beforeAutospacing="0" w:after="0" w:afterAutospacing="0" w:line="276" w:lineRule="auto"/>
        <w:ind w:firstLine="420"/>
        <w:jc w:val="both"/>
        <w:rPr>
          <w:rFonts w:hAnsi="Times New Roman" w:cs="Times New Roman"/>
          <w:color w:val="000000"/>
          <w:sz w:val="24"/>
          <w:szCs w:val="24"/>
          <w:lang w:val="ru-RU"/>
        </w:rPr>
      </w:pPr>
      <w:r>
        <w:rPr>
          <w:rFonts w:hAnsi="Times New Roman" w:cs="Times New Roman"/>
          <w:color w:val="000000"/>
          <w:sz w:val="24"/>
          <w:szCs w:val="24"/>
          <w:lang w:val="ru-RU"/>
        </w:rPr>
        <w:t>Вывод: в</w:t>
      </w:r>
      <w:r>
        <w:rPr>
          <w:rFonts w:hAnsi="Times New Roman" w:cs="Times New Roman"/>
          <w:color w:val="000000"/>
          <w:sz w:val="24"/>
          <w:szCs w:val="24"/>
        </w:rPr>
        <w:t> </w:t>
      </w:r>
      <w:r>
        <w:rPr>
          <w:rFonts w:hAnsi="Times New Roman" w:cs="Times New Roman"/>
          <w:color w:val="000000"/>
          <w:sz w:val="24"/>
          <w:szCs w:val="24"/>
          <w:lang w:val="ru-RU"/>
        </w:rPr>
        <w:t>Детском саду выстроена четкая система  контроля и</w:t>
      </w:r>
      <w:r>
        <w:rPr>
          <w:rFonts w:hAnsi="Times New Roman" w:cs="Times New Roman"/>
          <w:color w:val="000000"/>
          <w:sz w:val="24"/>
          <w:szCs w:val="24"/>
        </w:rPr>
        <w:t> </w:t>
      </w:r>
      <w:r>
        <w:rPr>
          <w:rFonts w:hAnsi="Times New Roman" w:cs="Times New Roman"/>
          <w:color w:val="000000"/>
          <w:sz w:val="24"/>
          <w:szCs w:val="24"/>
          <w:lang w:val="ru-RU"/>
        </w:rPr>
        <w:t>анализа результативности воспитательно-образовательного процесса по</w:t>
      </w:r>
      <w:r>
        <w:rPr>
          <w:rFonts w:hAnsi="Times New Roman" w:cs="Times New Roman"/>
          <w:color w:val="000000"/>
          <w:sz w:val="24"/>
          <w:szCs w:val="24"/>
        </w:rPr>
        <w:t> </w:t>
      </w:r>
      <w:r>
        <w:rPr>
          <w:rFonts w:hAnsi="Times New Roman" w:cs="Times New Roman"/>
          <w:color w:val="000000"/>
          <w:sz w:val="24"/>
          <w:szCs w:val="24"/>
          <w:lang w:val="ru-RU"/>
        </w:rPr>
        <w:t>всем направлениям развития дошкольника и</w:t>
      </w:r>
      <w:r>
        <w:rPr>
          <w:rFonts w:hAnsi="Times New Roman" w:cs="Times New Roman"/>
          <w:color w:val="000000"/>
          <w:sz w:val="24"/>
          <w:szCs w:val="24"/>
        </w:rPr>
        <w:t> </w:t>
      </w:r>
      <w:r>
        <w:rPr>
          <w:rFonts w:hAnsi="Times New Roman" w:cs="Times New Roman"/>
          <w:color w:val="000000"/>
          <w:sz w:val="24"/>
          <w:szCs w:val="24"/>
          <w:lang w:val="ru-RU"/>
        </w:rPr>
        <w:t>функционирования Детского сада в</w:t>
      </w:r>
      <w:r>
        <w:rPr>
          <w:rFonts w:hAnsi="Times New Roman" w:cs="Times New Roman"/>
          <w:color w:val="000000"/>
          <w:sz w:val="24"/>
          <w:szCs w:val="24"/>
        </w:rPr>
        <w:t> </w:t>
      </w:r>
      <w:r>
        <w:rPr>
          <w:rFonts w:hAnsi="Times New Roman" w:cs="Times New Roman"/>
          <w:color w:val="000000"/>
          <w:sz w:val="24"/>
          <w:szCs w:val="24"/>
          <w:lang w:val="ru-RU"/>
        </w:rPr>
        <w:t>целом.</w:t>
      </w:r>
    </w:p>
    <w:p w14:paraId="69A54276">
      <w:pPr>
        <w:spacing w:before="0" w:beforeAutospacing="0" w:after="0" w:afterAutospacing="0" w:line="276" w:lineRule="auto"/>
        <w:jc w:val="both"/>
        <w:rPr>
          <w:rFonts w:hAnsi="Times New Roman" w:cs="Times New Roman"/>
          <w:color w:val="000000"/>
          <w:sz w:val="24"/>
          <w:szCs w:val="24"/>
          <w:lang w:val="ru-RU"/>
        </w:rPr>
      </w:pPr>
    </w:p>
    <w:p w14:paraId="0540F41C">
      <w:pPr>
        <w:spacing w:before="0" w:beforeAutospacing="0" w:after="0" w:afterAutospacing="0" w:line="276" w:lineRule="auto"/>
        <w:rPr>
          <w:b/>
          <w:bCs/>
          <w:color w:val="252525"/>
          <w:spacing w:val="-2"/>
          <w:sz w:val="24"/>
          <w:szCs w:val="24"/>
          <w:lang w:val="ru-RU"/>
        </w:rPr>
      </w:pPr>
    </w:p>
    <w:p w14:paraId="525EA75F">
      <w:pPr>
        <w:spacing w:before="0" w:beforeAutospacing="0" w:after="0" w:afterAutospacing="0" w:line="276" w:lineRule="auto"/>
        <w:rPr>
          <w:b/>
          <w:bCs/>
          <w:color w:val="252525"/>
          <w:spacing w:val="-2"/>
          <w:sz w:val="24"/>
          <w:szCs w:val="24"/>
          <w:lang w:val="ru-RU"/>
        </w:rPr>
      </w:pPr>
    </w:p>
    <w:p w14:paraId="22720D1B">
      <w:pPr>
        <w:spacing w:before="0" w:beforeAutospacing="0" w:after="0" w:afterAutospacing="0" w:line="276" w:lineRule="auto"/>
        <w:rPr>
          <w:b/>
          <w:bCs/>
          <w:color w:val="252525"/>
          <w:spacing w:val="-2"/>
          <w:sz w:val="24"/>
          <w:szCs w:val="24"/>
          <w:lang w:val="ru-RU"/>
        </w:rPr>
      </w:pPr>
    </w:p>
    <w:p w14:paraId="27E196C3">
      <w:pPr>
        <w:spacing w:before="0" w:beforeAutospacing="0" w:after="0" w:afterAutospacing="0" w:line="276" w:lineRule="auto"/>
        <w:rPr>
          <w:b/>
          <w:bCs/>
          <w:color w:val="252525"/>
          <w:spacing w:val="-2"/>
          <w:sz w:val="24"/>
          <w:szCs w:val="24"/>
          <w:lang w:val="ru-RU"/>
        </w:rPr>
      </w:pPr>
    </w:p>
    <w:p w14:paraId="14618059">
      <w:pPr>
        <w:spacing w:before="0" w:beforeAutospacing="0" w:after="0" w:afterAutospacing="0" w:line="276" w:lineRule="auto"/>
        <w:rPr>
          <w:b/>
          <w:bCs/>
          <w:color w:val="252525"/>
          <w:spacing w:val="-2"/>
          <w:sz w:val="24"/>
          <w:szCs w:val="24"/>
          <w:lang w:val="ru-RU"/>
        </w:rPr>
      </w:pPr>
    </w:p>
    <w:p w14:paraId="7B859113">
      <w:pPr>
        <w:spacing w:before="0" w:beforeAutospacing="0" w:after="0" w:afterAutospacing="0" w:line="276" w:lineRule="auto"/>
        <w:rPr>
          <w:b/>
          <w:bCs/>
          <w:color w:val="252525"/>
          <w:spacing w:val="-2"/>
          <w:sz w:val="24"/>
          <w:szCs w:val="24"/>
          <w:lang w:val="ru-RU"/>
        </w:rPr>
      </w:pPr>
    </w:p>
    <w:p w14:paraId="4E1B6F53">
      <w:pPr>
        <w:spacing w:before="0" w:beforeAutospacing="0" w:after="0" w:afterAutospacing="0" w:line="276" w:lineRule="auto"/>
        <w:rPr>
          <w:b/>
          <w:bCs/>
          <w:color w:val="252525"/>
          <w:spacing w:val="-2"/>
          <w:sz w:val="24"/>
          <w:szCs w:val="24"/>
          <w:lang w:val="ru-RU"/>
        </w:rPr>
      </w:pPr>
    </w:p>
    <w:p w14:paraId="0D8AB2E0">
      <w:pPr>
        <w:spacing w:before="0" w:beforeAutospacing="0" w:after="0" w:afterAutospacing="0" w:line="276" w:lineRule="auto"/>
        <w:rPr>
          <w:b/>
          <w:bCs/>
          <w:color w:val="252525"/>
          <w:spacing w:val="-2"/>
          <w:sz w:val="24"/>
          <w:szCs w:val="24"/>
          <w:lang w:val="ru-RU"/>
        </w:rPr>
      </w:pPr>
    </w:p>
    <w:p w14:paraId="1CFCE82F">
      <w:pPr>
        <w:spacing w:before="0" w:beforeAutospacing="0" w:after="0" w:afterAutospacing="0" w:line="276" w:lineRule="auto"/>
        <w:rPr>
          <w:b/>
          <w:bCs/>
          <w:color w:val="252525"/>
          <w:spacing w:val="-2"/>
          <w:sz w:val="24"/>
          <w:szCs w:val="24"/>
          <w:lang w:val="ru-RU"/>
        </w:rPr>
      </w:pPr>
    </w:p>
    <w:p w14:paraId="75EBF79F">
      <w:pPr>
        <w:spacing w:before="0" w:beforeAutospacing="0" w:after="0" w:afterAutospacing="0" w:line="276" w:lineRule="auto"/>
        <w:jc w:val="center"/>
        <w:rPr>
          <w:b/>
          <w:bCs/>
          <w:color w:val="252525"/>
          <w:spacing w:val="-2"/>
          <w:sz w:val="24"/>
          <w:szCs w:val="24"/>
          <w:lang w:val="ru-RU"/>
        </w:rPr>
      </w:pPr>
      <w:r>
        <w:rPr>
          <w:b/>
          <w:bCs/>
          <w:color w:val="252525"/>
          <w:spacing w:val="-2"/>
          <w:sz w:val="24"/>
          <w:szCs w:val="24"/>
          <w:lang w:val="ru-RU"/>
        </w:rPr>
        <w:t>Статистическая часть</w:t>
      </w:r>
    </w:p>
    <w:p w14:paraId="7887872B">
      <w:pPr>
        <w:spacing w:before="0" w:beforeAutospacing="0" w:after="0" w:afterAutospacing="0" w:line="276" w:lineRule="auto"/>
        <w:jc w:val="center"/>
        <w:rPr>
          <w:rFonts w:hAnsi="Times New Roman" w:cs="Times New Roman"/>
          <w:color w:val="000000"/>
          <w:sz w:val="24"/>
          <w:szCs w:val="24"/>
          <w:lang w:val="ru-RU"/>
        </w:rPr>
      </w:pPr>
      <w:r>
        <w:rPr>
          <w:rFonts w:hAnsi="Times New Roman" w:cs="Times New Roman"/>
          <w:b/>
          <w:bCs/>
          <w:color w:val="000000"/>
          <w:sz w:val="24"/>
          <w:szCs w:val="24"/>
          <w:lang w:val="ru-RU"/>
        </w:rPr>
        <w:t>Результаты анализа показателей деятельности организации</w:t>
      </w:r>
    </w:p>
    <w:p w14:paraId="025978EE">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Данные приведены по</w:t>
      </w:r>
      <w:r>
        <w:rPr>
          <w:rFonts w:hAnsi="Times New Roman" w:cs="Times New Roman"/>
          <w:color w:val="000000"/>
          <w:sz w:val="24"/>
          <w:szCs w:val="24"/>
        </w:rPr>
        <w:t> </w:t>
      </w:r>
      <w:r>
        <w:rPr>
          <w:rFonts w:hAnsi="Times New Roman" w:cs="Times New Roman"/>
          <w:color w:val="000000"/>
          <w:sz w:val="24"/>
          <w:szCs w:val="24"/>
          <w:lang w:val="ru-RU"/>
        </w:rPr>
        <w:t>состоянию на</w:t>
      </w:r>
      <w:r>
        <w:rPr>
          <w:rFonts w:hAnsi="Times New Roman" w:cs="Times New Roman"/>
          <w:color w:val="000000"/>
          <w:sz w:val="24"/>
          <w:szCs w:val="24"/>
        </w:rPr>
        <w:t> </w:t>
      </w:r>
      <w:r>
        <w:rPr>
          <w:rFonts w:hAnsi="Times New Roman" w:cs="Times New Roman"/>
          <w:color w:val="000000"/>
          <w:sz w:val="24"/>
          <w:szCs w:val="24"/>
          <w:lang w:val="ru-RU"/>
        </w:rPr>
        <w:t>31.12.2025.</w:t>
      </w:r>
    </w:p>
    <w:tbl>
      <w:tblPr>
        <w:tblStyle w:val="4"/>
        <w:tblW w:w="8846" w:type="dxa"/>
        <w:tblInd w:w="0" w:type="dxa"/>
        <w:tblLayout w:type="autofit"/>
        <w:tblCellMar>
          <w:top w:w="15" w:type="dxa"/>
          <w:left w:w="15" w:type="dxa"/>
          <w:bottom w:w="15" w:type="dxa"/>
          <w:right w:w="15" w:type="dxa"/>
        </w:tblCellMar>
      </w:tblPr>
      <w:tblGrid>
        <w:gridCol w:w="5589"/>
        <w:gridCol w:w="1824"/>
        <w:gridCol w:w="1433"/>
      </w:tblGrid>
      <w:tr w14:paraId="068F2546">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D810320">
            <w:pPr>
              <w:spacing w:before="0" w:beforeAutospacing="0" w:after="0" w:afterAutospacing="0" w:line="276" w:lineRule="auto"/>
              <w:rPr>
                <w:sz w:val="24"/>
                <w:szCs w:val="24"/>
              </w:rPr>
            </w:pPr>
            <w:r>
              <w:rPr>
                <w:rFonts w:hAnsi="Times New Roman" w:cs="Times New Roman"/>
                <w:b/>
                <w:bCs/>
                <w:color w:val="000000"/>
                <w:sz w:val="24"/>
                <w:szCs w:val="24"/>
              </w:rPr>
              <w:t>Показатели</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961B31A">
            <w:pPr>
              <w:spacing w:before="0" w:beforeAutospacing="0" w:after="0" w:afterAutospacing="0" w:line="276" w:lineRule="auto"/>
              <w:rPr>
                <w:sz w:val="24"/>
                <w:szCs w:val="24"/>
              </w:rPr>
            </w:pPr>
            <w:r>
              <w:rPr>
                <w:rFonts w:hAnsi="Times New Roman" w:cs="Times New Roman"/>
                <w:b/>
                <w:bCs/>
                <w:color w:val="000000"/>
                <w:sz w:val="24"/>
                <w:szCs w:val="24"/>
              </w:rPr>
              <w:t>Единица</w:t>
            </w:r>
            <w:r>
              <w:rPr>
                <w:sz w:val="24"/>
                <w:szCs w:val="24"/>
              </w:rPr>
              <w:br w:type="textWrapping"/>
            </w:r>
            <w:r>
              <w:rPr>
                <w:rFonts w:hAnsi="Times New Roman" w:cs="Times New Roman"/>
                <w:b/>
                <w:bCs/>
                <w:color w:val="000000"/>
                <w:sz w:val="24"/>
                <w:szCs w:val="24"/>
              </w:rPr>
              <w:t>измерения</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420BA12">
            <w:pPr>
              <w:spacing w:before="0" w:beforeAutospacing="0" w:after="0" w:afterAutospacing="0" w:line="276" w:lineRule="auto"/>
              <w:rPr>
                <w:sz w:val="24"/>
                <w:szCs w:val="24"/>
              </w:rPr>
            </w:pPr>
            <w:r>
              <w:rPr>
                <w:rFonts w:hAnsi="Times New Roman" w:cs="Times New Roman"/>
                <w:b/>
                <w:bCs/>
                <w:color w:val="000000"/>
                <w:sz w:val="24"/>
                <w:szCs w:val="24"/>
              </w:rPr>
              <w:t>Количество</w:t>
            </w:r>
          </w:p>
        </w:tc>
      </w:tr>
      <w:tr w14:paraId="564E11F9">
        <w:tblPrEx>
          <w:tblCellMar>
            <w:top w:w="15" w:type="dxa"/>
            <w:left w:w="15" w:type="dxa"/>
            <w:bottom w:w="15" w:type="dxa"/>
            <w:right w:w="15" w:type="dxa"/>
          </w:tblCellMar>
        </w:tblPrEx>
        <w:tc>
          <w:tcPr>
            <w:tcW w:w="0" w:type="auto"/>
            <w:gridSpan w:val="3"/>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C95B503">
            <w:pPr>
              <w:spacing w:before="0" w:beforeAutospacing="0" w:after="0" w:afterAutospacing="0" w:line="276" w:lineRule="auto"/>
              <w:rPr>
                <w:sz w:val="24"/>
                <w:szCs w:val="24"/>
              </w:rPr>
            </w:pPr>
            <w:r>
              <w:rPr>
                <w:rFonts w:hAnsi="Times New Roman" w:cs="Times New Roman"/>
                <w:b/>
                <w:bCs/>
                <w:color w:val="000000"/>
                <w:sz w:val="24"/>
                <w:szCs w:val="24"/>
              </w:rPr>
              <w:t>Образовательная деятельность</w:t>
            </w:r>
          </w:p>
        </w:tc>
      </w:tr>
      <w:tr w14:paraId="6855DDED">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0C146E27">
            <w:pPr>
              <w:spacing w:before="0" w:beforeAutospacing="0" w:after="0" w:afterAutospacing="0" w:line="276" w:lineRule="auto"/>
              <w:rPr>
                <w:rFonts w:hAnsi="Times New Roman" w:cs="Times New Roman"/>
                <w:color w:val="000000"/>
                <w:sz w:val="24"/>
                <w:szCs w:val="24"/>
                <w:lang w:val="ru-RU"/>
              </w:rPr>
            </w:pPr>
            <w:r>
              <w:rPr>
                <w:rFonts w:hAnsi="Times New Roman" w:cs="Times New Roman"/>
                <w:color w:val="000000"/>
                <w:sz w:val="24"/>
                <w:szCs w:val="24"/>
                <w:lang w:val="ru-RU"/>
              </w:rPr>
              <w:t>Общее количество воспитанников, которые обучаются по</w:t>
            </w:r>
            <w:r>
              <w:rPr>
                <w:rFonts w:hAnsi="Times New Roman" w:cs="Times New Roman"/>
                <w:color w:val="000000"/>
                <w:sz w:val="24"/>
                <w:szCs w:val="24"/>
              </w:rPr>
              <w:t> </w:t>
            </w:r>
            <w:r>
              <w:rPr>
                <w:rFonts w:hAnsi="Times New Roman" w:cs="Times New Roman"/>
                <w:color w:val="000000"/>
                <w:sz w:val="24"/>
                <w:szCs w:val="24"/>
                <w:lang w:val="ru-RU"/>
              </w:rPr>
              <w:t>программе дошкольного образования,</w:t>
            </w:r>
            <w:r>
              <w:rPr>
                <w:sz w:val="24"/>
                <w:szCs w:val="24"/>
                <w:lang w:val="ru-RU"/>
              </w:rPr>
              <w:br w:type="textWrapping"/>
            </w: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том числе обучающиеся:</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6D288D7">
            <w:pPr>
              <w:spacing w:before="0" w:beforeAutospacing="0" w:after="0" w:afterAutospacing="0" w:line="276" w:lineRule="auto"/>
              <w:rPr>
                <w:sz w:val="24"/>
                <w:szCs w:val="24"/>
              </w:rPr>
            </w:pPr>
            <w:r>
              <w:rPr>
                <w:rFonts w:hAnsi="Times New Roman" w:cs="Times New Roman"/>
                <w:color w:val="000000"/>
                <w:sz w:val="24"/>
                <w:szCs w:val="24"/>
              </w:rPr>
              <w:t>человек</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55D85C32">
            <w:pPr>
              <w:spacing w:before="0" w:beforeAutospacing="0" w:after="0" w:afterAutospacing="0" w:line="276" w:lineRule="auto"/>
              <w:rPr>
                <w:sz w:val="24"/>
                <w:szCs w:val="24"/>
                <w:lang w:val="ru-RU"/>
              </w:rPr>
            </w:pPr>
            <w:r>
              <w:rPr>
                <w:sz w:val="24"/>
                <w:szCs w:val="24"/>
                <w:lang w:val="ru-RU"/>
              </w:rPr>
              <w:t>144</w:t>
            </w:r>
          </w:p>
        </w:tc>
      </w:tr>
      <w:tr w14:paraId="5E38D02F">
        <w:tblPrEx>
          <w:tblCellMar>
            <w:top w:w="15" w:type="dxa"/>
            <w:left w:w="15" w:type="dxa"/>
            <w:bottom w:w="15" w:type="dxa"/>
            <w:right w:w="15" w:type="dxa"/>
          </w:tblCellMar>
        </w:tblPrEx>
        <w:tc>
          <w:tcPr>
            <w:tcW w:w="0" w:type="auto"/>
            <w:tcBorders>
              <w:top w:val="nil"/>
              <w:left w:val="single" w:color="000000" w:sz="6" w:space="0"/>
              <w:bottom w:val="nil"/>
              <w:right w:val="single" w:color="000000" w:sz="6" w:space="0"/>
            </w:tcBorders>
            <w:tcMar>
              <w:top w:w="75" w:type="dxa"/>
              <w:left w:w="75" w:type="dxa"/>
              <w:bottom w:w="75" w:type="dxa"/>
              <w:right w:w="75" w:type="dxa"/>
            </w:tcMar>
          </w:tcPr>
          <w:p w14:paraId="412FBF4A">
            <w:pPr>
              <w:spacing w:before="0" w:beforeAutospacing="0" w:after="0" w:afterAutospacing="0" w:line="276" w:lineRule="auto"/>
              <w:rPr>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режиме полного дня (8–12</w:t>
            </w:r>
            <w:r>
              <w:rPr>
                <w:rFonts w:hAnsi="Times New Roman" w:cs="Times New Roman"/>
                <w:color w:val="000000"/>
                <w:sz w:val="24"/>
                <w:szCs w:val="24"/>
              </w:rPr>
              <w:t> </w:t>
            </w:r>
            <w:r>
              <w:rPr>
                <w:rFonts w:hAnsi="Times New Roman" w:cs="Times New Roman"/>
                <w:color w:val="000000"/>
                <w:sz w:val="24"/>
                <w:szCs w:val="24"/>
                <w:lang w:val="ru-RU"/>
              </w:rPr>
              <w:t>часов)</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FCA4CD4">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6EF23DC6">
            <w:pPr>
              <w:spacing w:before="0" w:beforeAutospacing="0" w:after="0" w:afterAutospacing="0" w:line="276" w:lineRule="auto"/>
              <w:rPr>
                <w:sz w:val="24"/>
                <w:szCs w:val="24"/>
                <w:lang w:val="ru-RU"/>
              </w:rPr>
            </w:pPr>
            <w:r>
              <w:rPr>
                <w:sz w:val="24"/>
                <w:szCs w:val="24"/>
                <w:lang w:val="ru-RU"/>
              </w:rPr>
              <w:t>144</w:t>
            </w:r>
          </w:p>
        </w:tc>
      </w:tr>
      <w:tr w14:paraId="1D8FC74F">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449793A2">
            <w:pPr>
              <w:spacing w:before="0" w:beforeAutospacing="0" w:after="0" w:afterAutospacing="0" w:line="276" w:lineRule="auto"/>
              <w:rPr>
                <w:sz w:val="24"/>
                <w:szCs w:val="24"/>
                <w:lang w:val="ru-RU"/>
              </w:rPr>
            </w:pPr>
            <w:r>
              <w:rPr>
                <w:rFonts w:hAnsi="Times New Roman" w:cs="Times New Roman"/>
                <w:color w:val="000000"/>
                <w:sz w:val="24"/>
                <w:szCs w:val="24"/>
                <w:lang w:val="ru-RU"/>
              </w:rPr>
              <w:t>в</w:t>
            </w:r>
            <w:r>
              <w:rPr>
                <w:rFonts w:hAnsi="Times New Roman" w:cs="Times New Roman"/>
                <w:color w:val="000000"/>
                <w:sz w:val="24"/>
                <w:szCs w:val="24"/>
              </w:rPr>
              <w:t> </w:t>
            </w:r>
            <w:r>
              <w:rPr>
                <w:rFonts w:hAnsi="Times New Roman" w:cs="Times New Roman"/>
                <w:color w:val="000000"/>
                <w:sz w:val="24"/>
                <w:szCs w:val="24"/>
                <w:lang w:val="ru-RU"/>
              </w:rPr>
              <w:t>режиме кратковременного пребывания (3–5</w:t>
            </w:r>
            <w:r>
              <w:rPr>
                <w:rFonts w:hAnsi="Times New Roman" w:cs="Times New Roman"/>
                <w:color w:val="000000"/>
                <w:sz w:val="24"/>
                <w:szCs w:val="24"/>
              </w:rPr>
              <w:t> </w:t>
            </w:r>
            <w:r>
              <w:rPr>
                <w:rFonts w:hAnsi="Times New Roman" w:cs="Times New Roman"/>
                <w:color w:val="000000"/>
                <w:sz w:val="24"/>
                <w:szCs w:val="24"/>
                <w:lang w:val="ru-RU"/>
              </w:rPr>
              <w:t>часов)</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60791A9">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B6BB1C5">
            <w:pPr>
              <w:spacing w:before="0" w:beforeAutospacing="0" w:after="0" w:afterAutospacing="0" w:line="276" w:lineRule="auto"/>
              <w:rPr>
                <w:sz w:val="24"/>
                <w:szCs w:val="24"/>
                <w:lang w:val="ru-RU"/>
              </w:rPr>
            </w:pPr>
            <w:r>
              <w:rPr>
                <w:sz w:val="24"/>
                <w:szCs w:val="24"/>
                <w:lang w:val="ru-RU"/>
              </w:rPr>
              <w:t>0</w:t>
            </w:r>
          </w:p>
        </w:tc>
      </w:tr>
      <w:tr w14:paraId="64248D8D">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2FDDD52D">
            <w:pPr>
              <w:spacing w:before="0" w:beforeAutospacing="0" w:after="0" w:afterAutospacing="0" w:line="276" w:lineRule="auto"/>
              <w:rPr>
                <w:sz w:val="24"/>
                <w:szCs w:val="24"/>
              </w:rPr>
            </w:pPr>
            <w:r>
              <w:rPr>
                <w:rFonts w:hAnsi="Times New Roman" w:cs="Times New Roman"/>
                <w:color w:val="000000"/>
                <w:sz w:val="24"/>
                <w:szCs w:val="24"/>
              </w:rPr>
              <w:t>в семейной дошкольной группе</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C47F104">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1EF62635">
            <w:pPr>
              <w:spacing w:before="0" w:beforeAutospacing="0" w:after="0" w:afterAutospacing="0" w:line="276" w:lineRule="auto"/>
              <w:rPr>
                <w:sz w:val="24"/>
                <w:szCs w:val="24"/>
              </w:rPr>
            </w:pPr>
            <w:r>
              <w:rPr>
                <w:rFonts w:hAnsi="Times New Roman" w:cs="Times New Roman"/>
                <w:color w:val="000000"/>
                <w:sz w:val="24"/>
                <w:szCs w:val="24"/>
              </w:rPr>
              <w:t>0</w:t>
            </w:r>
          </w:p>
        </w:tc>
      </w:tr>
      <w:tr w14:paraId="0E0C6478">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957534E">
            <w:pPr>
              <w:spacing w:before="0" w:beforeAutospacing="0" w:after="0" w:afterAutospacing="0" w:line="276" w:lineRule="auto"/>
              <w:rPr>
                <w:sz w:val="24"/>
                <w:szCs w:val="24"/>
                <w:lang w:val="ru-RU"/>
              </w:rPr>
            </w:pPr>
            <w:r>
              <w:rPr>
                <w:rFonts w:hAnsi="Times New Roman" w:cs="Times New Roman"/>
                <w:color w:val="000000"/>
                <w:sz w:val="24"/>
                <w:szCs w:val="24"/>
                <w:lang w:val="ru-RU"/>
              </w:rPr>
              <w:t>по</w:t>
            </w:r>
            <w:r>
              <w:rPr>
                <w:rFonts w:hAnsi="Times New Roman" w:cs="Times New Roman"/>
                <w:color w:val="000000"/>
                <w:sz w:val="24"/>
                <w:szCs w:val="24"/>
              </w:rPr>
              <w:t> </w:t>
            </w:r>
            <w:r>
              <w:rPr>
                <w:rFonts w:hAnsi="Times New Roman" w:cs="Times New Roman"/>
                <w:color w:val="000000"/>
                <w:sz w:val="24"/>
                <w:szCs w:val="24"/>
                <w:lang w:val="ru-RU"/>
              </w:rPr>
              <w:t>форме семейного образования с</w:t>
            </w:r>
            <w:r>
              <w:rPr>
                <w:rFonts w:hAnsi="Times New Roman" w:cs="Times New Roman"/>
                <w:color w:val="000000"/>
                <w:sz w:val="24"/>
                <w:szCs w:val="24"/>
              </w:rPr>
              <w:t> </w:t>
            </w:r>
            <w:r>
              <w:rPr>
                <w:rFonts w:hAnsi="Times New Roman" w:cs="Times New Roman"/>
                <w:color w:val="000000"/>
                <w:sz w:val="24"/>
                <w:szCs w:val="24"/>
                <w:lang w:val="ru-RU"/>
              </w:rPr>
              <w:t>психолого-педагогическим сопровождением, которое организует Детский сад</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623C58E">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55EB9D8">
            <w:pPr>
              <w:spacing w:before="0" w:beforeAutospacing="0" w:after="0" w:afterAutospacing="0" w:line="276" w:lineRule="auto"/>
              <w:rPr>
                <w:sz w:val="24"/>
                <w:szCs w:val="24"/>
              </w:rPr>
            </w:pPr>
            <w:r>
              <w:rPr>
                <w:rFonts w:hAnsi="Times New Roman" w:cs="Times New Roman"/>
                <w:color w:val="000000"/>
                <w:sz w:val="24"/>
                <w:szCs w:val="24"/>
              </w:rPr>
              <w:t>0</w:t>
            </w:r>
          </w:p>
        </w:tc>
      </w:tr>
      <w:tr w14:paraId="43B10FA7">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C7710A3">
            <w:pPr>
              <w:spacing w:before="0" w:beforeAutospacing="0" w:after="0" w:afterAutospacing="0" w:line="276" w:lineRule="auto"/>
              <w:rPr>
                <w:sz w:val="24"/>
                <w:szCs w:val="24"/>
                <w:lang w:val="ru-RU"/>
              </w:rPr>
            </w:pPr>
            <w:r>
              <w:rPr>
                <w:rFonts w:hAnsi="Times New Roman" w:cs="Times New Roman"/>
                <w:color w:val="000000"/>
                <w:sz w:val="24"/>
                <w:szCs w:val="24"/>
                <w:lang w:val="ru-RU"/>
              </w:rPr>
              <w:t>Общее количество воспитанников в</w:t>
            </w:r>
            <w:r>
              <w:rPr>
                <w:rFonts w:hAnsi="Times New Roman" w:cs="Times New Roman"/>
                <w:color w:val="000000"/>
                <w:sz w:val="24"/>
                <w:szCs w:val="24"/>
              </w:rPr>
              <w:t> </w:t>
            </w:r>
            <w:r>
              <w:rPr>
                <w:rFonts w:hAnsi="Times New Roman" w:cs="Times New Roman"/>
                <w:color w:val="000000"/>
                <w:sz w:val="24"/>
                <w:szCs w:val="24"/>
                <w:lang w:val="ru-RU"/>
              </w:rPr>
              <w:t>возрасте до</w:t>
            </w:r>
            <w:r>
              <w:rPr>
                <w:rFonts w:hAnsi="Times New Roman" w:cs="Times New Roman"/>
                <w:color w:val="000000"/>
                <w:sz w:val="24"/>
                <w:szCs w:val="24"/>
              </w:rPr>
              <w:t> </w:t>
            </w:r>
            <w:r>
              <w:rPr>
                <w:rFonts w:hAnsi="Times New Roman" w:cs="Times New Roman"/>
                <w:color w:val="000000"/>
                <w:sz w:val="24"/>
                <w:szCs w:val="24"/>
                <w:lang w:val="ru-RU"/>
              </w:rPr>
              <w:t>трех лет</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EC5E3CD">
            <w:pPr>
              <w:spacing w:before="0" w:beforeAutospacing="0" w:after="0" w:afterAutospacing="0" w:line="276" w:lineRule="auto"/>
              <w:rPr>
                <w:sz w:val="24"/>
                <w:szCs w:val="24"/>
              </w:rPr>
            </w:pPr>
            <w:r>
              <w:rPr>
                <w:rFonts w:hAnsi="Times New Roman" w:cs="Times New Roman"/>
                <w:color w:val="000000"/>
                <w:sz w:val="24"/>
                <w:szCs w:val="24"/>
              </w:rPr>
              <w:t>человек</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8C11E38">
            <w:pPr>
              <w:spacing w:before="0" w:beforeAutospacing="0" w:after="0" w:afterAutospacing="0" w:line="276" w:lineRule="auto"/>
              <w:rPr>
                <w:sz w:val="24"/>
                <w:szCs w:val="24"/>
                <w:lang w:val="ru-RU"/>
              </w:rPr>
            </w:pPr>
            <w:r>
              <w:rPr>
                <w:sz w:val="24"/>
                <w:szCs w:val="24"/>
                <w:lang w:val="ru-RU"/>
              </w:rPr>
              <w:t>0</w:t>
            </w:r>
          </w:p>
        </w:tc>
      </w:tr>
      <w:tr w14:paraId="16BE1ED6">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AB2542E">
            <w:pPr>
              <w:spacing w:before="0" w:beforeAutospacing="0" w:after="0" w:afterAutospacing="0" w:line="276" w:lineRule="auto"/>
              <w:rPr>
                <w:sz w:val="24"/>
                <w:szCs w:val="24"/>
                <w:lang w:val="ru-RU"/>
              </w:rPr>
            </w:pPr>
            <w:r>
              <w:rPr>
                <w:rFonts w:hAnsi="Times New Roman" w:cs="Times New Roman"/>
                <w:color w:val="000000"/>
                <w:sz w:val="24"/>
                <w:szCs w:val="24"/>
                <w:lang w:val="ru-RU"/>
              </w:rPr>
              <w:t>Общее количество воспитанников в</w:t>
            </w:r>
            <w:r>
              <w:rPr>
                <w:rFonts w:hAnsi="Times New Roman" w:cs="Times New Roman"/>
                <w:color w:val="000000"/>
                <w:sz w:val="24"/>
                <w:szCs w:val="24"/>
              </w:rPr>
              <w:t> </w:t>
            </w:r>
            <w:r>
              <w:rPr>
                <w:rFonts w:hAnsi="Times New Roman" w:cs="Times New Roman"/>
                <w:color w:val="000000"/>
                <w:sz w:val="24"/>
                <w:szCs w:val="24"/>
                <w:lang w:val="ru-RU"/>
              </w:rPr>
              <w:t>возрасте от</w:t>
            </w:r>
            <w:r>
              <w:rPr>
                <w:rFonts w:hAnsi="Times New Roman" w:cs="Times New Roman"/>
                <w:color w:val="000000"/>
                <w:sz w:val="24"/>
                <w:szCs w:val="24"/>
              </w:rPr>
              <w:t> </w:t>
            </w:r>
            <w:r>
              <w:rPr>
                <w:rFonts w:hAnsi="Times New Roman" w:cs="Times New Roman"/>
                <w:color w:val="000000"/>
                <w:sz w:val="24"/>
                <w:szCs w:val="24"/>
                <w:lang w:val="ru-RU"/>
              </w:rPr>
              <w:t>трех до</w:t>
            </w:r>
            <w:r>
              <w:rPr>
                <w:rFonts w:hAnsi="Times New Roman" w:cs="Times New Roman"/>
                <w:color w:val="000000"/>
                <w:sz w:val="24"/>
                <w:szCs w:val="24"/>
              </w:rPr>
              <w:t> </w:t>
            </w:r>
            <w:r>
              <w:rPr>
                <w:rFonts w:hAnsi="Times New Roman" w:cs="Times New Roman"/>
                <w:color w:val="000000"/>
                <w:sz w:val="24"/>
                <w:szCs w:val="24"/>
                <w:lang w:val="ru-RU"/>
              </w:rPr>
              <w:t>восьми лет</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65452BD">
            <w:pPr>
              <w:spacing w:before="0" w:beforeAutospacing="0" w:after="0" w:afterAutospacing="0" w:line="276" w:lineRule="auto"/>
              <w:rPr>
                <w:sz w:val="24"/>
                <w:szCs w:val="24"/>
              </w:rPr>
            </w:pPr>
            <w:r>
              <w:rPr>
                <w:rFonts w:hAnsi="Times New Roman" w:cs="Times New Roman"/>
                <w:color w:val="000000"/>
                <w:sz w:val="24"/>
                <w:szCs w:val="24"/>
              </w:rPr>
              <w:t>человек</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BF6D10A">
            <w:pPr>
              <w:spacing w:before="0" w:beforeAutospacing="0" w:after="0" w:afterAutospacing="0" w:line="276" w:lineRule="auto"/>
              <w:rPr>
                <w:sz w:val="24"/>
                <w:szCs w:val="24"/>
                <w:lang w:val="ru-RU"/>
              </w:rPr>
            </w:pPr>
            <w:r>
              <w:rPr>
                <w:sz w:val="24"/>
                <w:szCs w:val="24"/>
                <w:lang w:val="ru-RU"/>
              </w:rPr>
              <w:t>144</w:t>
            </w:r>
          </w:p>
        </w:tc>
      </w:tr>
      <w:tr w14:paraId="71497C48">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16B1C60C">
            <w:pPr>
              <w:spacing w:before="0" w:beforeAutospacing="0" w:after="0" w:afterAutospacing="0" w:line="276" w:lineRule="auto"/>
              <w:rPr>
                <w:sz w:val="24"/>
                <w:szCs w:val="24"/>
                <w:lang w:val="ru-RU"/>
              </w:rPr>
            </w:pPr>
            <w:r>
              <w:rPr>
                <w:rFonts w:hAnsi="Times New Roman" w:cs="Times New Roman"/>
                <w:color w:val="000000"/>
                <w:sz w:val="24"/>
                <w:szCs w:val="24"/>
                <w:lang w:val="ru-RU"/>
              </w:rPr>
              <w:t>Количество (удельный вес) детей от</w:t>
            </w:r>
            <w:r>
              <w:rPr>
                <w:rFonts w:hAnsi="Times New Roman" w:cs="Times New Roman"/>
                <w:color w:val="000000"/>
                <w:sz w:val="24"/>
                <w:szCs w:val="24"/>
              </w:rPr>
              <w:t> </w:t>
            </w:r>
            <w:r>
              <w:rPr>
                <w:rFonts w:hAnsi="Times New Roman" w:cs="Times New Roman"/>
                <w:color w:val="000000"/>
                <w:sz w:val="24"/>
                <w:szCs w:val="24"/>
                <w:lang w:val="ru-RU"/>
              </w:rPr>
              <w:t>общей численности воспитанников, которые получают услуги присмотра и</w:t>
            </w:r>
            <w:r>
              <w:rPr>
                <w:rFonts w:hAnsi="Times New Roman" w:cs="Times New Roman"/>
                <w:color w:val="000000"/>
                <w:sz w:val="24"/>
                <w:szCs w:val="24"/>
              </w:rPr>
              <w:t> </w:t>
            </w:r>
            <w:r>
              <w:rPr>
                <w:rFonts w:hAnsi="Times New Roman" w:cs="Times New Roman"/>
                <w:color w:val="000000"/>
                <w:sz w:val="24"/>
                <w:szCs w:val="24"/>
                <w:lang w:val="ru-RU"/>
              </w:rPr>
              <w:t>ухода, в</w:t>
            </w:r>
            <w:r>
              <w:rPr>
                <w:rFonts w:hAnsi="Times New Roman" w:cs="Times New Roman"/>
                <w:color w:val="000000"/>
                <w:sz w:val="24"/>
                <w:szCs w:val="24"/>
              </w:rPr>
              <w:t> </w:t>
            </w:r>
            <w:r>
              <w:rPr>
                <w:rFonts w:hAnsi="Times New Roman" w:cs="Times New Roman"/>
                <w:color w:val="000000"/>
                <w:sz w:val="24"/>
                <w:szCs w:val="24"/>
                <w:lang w:val="ru-RU"/>
              </w:rPr>
              <w:t>том числе в</w:t>
            </w:r>
            <w:r>
              <w:rPr>
                <w:rFonts w:hAnsi="Times New Roman" w:cs="Times New Roman"/>
                <w:color w:val="000000"/>
                <w:sz w:val="24"/>
                <w:szCs w:val="24"/>
              </w:rPr>
              <w:t> </w:t>
            </w:r>
            <w:r>
              <w:rPr>
                <w:rFonts w:hAnsi="Times New Roman" w:cs="Times New Roman"/>
                <w:color w:val="000000"/>
                <w:sz w:val="24"/>
                <w:szCs w:val="24"/>
                <w:lang w:val="ru-RU"/>
              </w:rPr>
              <w:t>группах:</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D0766B8">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5FFC68B3">
            <w:pPr>
              <w:spacing w:before="0" w:beforeAutospacing="0" w:after="0" w:afterAutospacing="0" w:line="276" w:lineRule="auto"/>
              <w:ind w:left="75" w:right="75"/>
              <w:rPr>
                <w:rFonts w:hAnsi="Times New Roman" w:cs="Times New Roman"/>
                <w:color w:val="000000"/>
                <w:sz w:val="24"/>
                <w:szCs w:val="24"/>
              </w:rPr>
            </w:pPr>
          </w:p>
        </w:tc>
      </w:tr>
      <w:tr w14:paraId="048BBD5D">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2B31CD85">
            <w:pPr>
              <w:spacing w:before="0" w:beforeAutospacing="0" w:after="0" w:afterAutospacing="0" w:line="276" w:lineRule="auto"/>
              <w:rPr>
                <w:sz w:val="24"/>
                <w:szCs w:val="24"/>
              </w:rPr>
            </w:pPr>
            <w:r>
              <w:rPr>
                <w:rFonts w:hAnsi="Times New Roman" w:cs="Times New Roman"/>
                <w:color w:val="000000"/>
                <w:sz w:val="24"/>
                <w:szCs w:val="24"/>
              </w:rPr>
              <w:t>8—12-часового пребывания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0A6286E">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7169D7E1">
            <w:pPr>
              <w:spacing w:before="0" w:beforeAutospacing="0" w:after="0" w:afterAutospacing="0" w:line="276" w:lineRule="auto"/>
              <w:rPr>
                <w:sz w:val="24"/>
                <w:szCs w:val="24"/>
              </w:rPr>
            </w:pPr>
            <w:r>
              <w:rPr>
                <w:rFonts w:hAnsi="Times New Roman" w:cs="Times New Roman"/>
                <w:color w:val="000000"/>
                <w:sz w:val="24"/>
                <w:szCs w:val="24"/>
                <w:lang w:val="ru-RU"/>
              </w:rPr>
              <w:t>144</w:t>
            </w:r>
            <w:r>
              <w:rPr>
                <w:rFonts w:hAnsi="Times New Roman" w:cs="Times New Roman"/>
                <w:color w:val="000000"/>
                <w:sz w:val="24"/>
                <w:szCs w:val="24"/>
              </w:rPr>
              <w:t xml:space="preserve"> (100%)</w:t>
            </w:r>
          </w:p>
        </w:tc>
      </w:tr>
      <w:tr w14:paraId="155A4221">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FEC5E8A">
            <w:pPr>
              <w:spacing w:before="0" w:beforeAutospacing="0" w:after="0" w:afterAutospacing="0" w:line="276" w:lineRule="auto"/>
              <w:rPr>
                <w:sz w:val="24"/>
                <w:szCs w:val="24"/>
              </w:rPr>
            </w:pPr>
            <w:r>
              <w:rPr>
                <w:rFonts w:hAnsi="Times New Roman" w:cs="Times New Roman"/>
                <w:color w:val="000000"/>
                <w:sz w:val="24"/>
                <w:szCs w:val="24"/>
              </w:rPr>
              <w:t>12—14-часового пребывания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9F3D875">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AC3D1F4">
            <w:pPr>
              <w:spacing w:before="0" w:beforeAutospacing="0" w:after="0" w:afterAutospacing="0" w:line="276" w:lineRule="auto"/>
              <w:rPr>
                <w:sz w:val="24"/>
                <w:szCs w:val="24"/>
              </w:rPr>
            </w:pPr>
            <w:r>
              <w:rPr>
                <w:rFonts w:hAnsi="Times New Roman" w:cs="Times New Roman"/>
                <w:color w:val="000000"/>
                <w:sz w:val="24"/>
                <w:szCs w:val="24"/>
              </w:rPr>
              <w:t>0 (0%)</w:t>
            </w:r>
          </w:p>
        </w:tc>
      </w:tr>
      <w:tr w14:paraId="3C1872F4">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2A7A037">
            <w:pPr>
              <w:spacing w:before="0" w:beforeAutospacing="0" w:after="0" w:afterAutospacing="0" w:line="276" w:lineRule="auto"/>
              <w:rPr>
                <w:sz w:val="24"/>
                <w:szCs w:val="24"/>
              </w:rPr>
            </w:pPr>
            <w:r>
              <w:rPr>
                <w:rFonts w:hAnsi="Times New Roman" w:cs="Times New Roman"/>
                <w:color w:val="000000"/>
                <w:sz w:val="24"/>
                <w:szCs w:val="24"/>
              </w:rPr>
              <w:t>круглосуточного пребывания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3BA289C">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7B4BF38">
            <w:pPr>
              <w:spacing w:before="0" w:beforeAutospacing="0" w:after="0" w:afterAutospacing="0" w:line="276" w:lineRule="auto"/>
              <w:rPr>
                <w:sz w:val="24"/>
                <w:szCs w:val="24"/>
              </w:rPr>
            </w:pPr>
            <w:r>
              <w:rPr>
                <w:rFonts w:hAnsi="Times New Roman" w:cs="Times New Roman"/>
                <w:color w:val="000000"/>
                <w:sz w:val="24"/>
                <w:szCs w:val="24"/>
              </w:rPr>
              <w:t>0 (0%)</w:t>
            </w:r>
          </w:p>
        </w:tc>
      </w:tr>
      <w:tr w14:paraId="4502BC66">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10FEC98B">
            <w:pPr>
              <w:spacing w:before="0" w:beforeAutospacing="0" w:after="0" w:afterAutospacing="0" w:line="276" w:lineRule="auto"/>
              <w:rPr>
                <w:sz w:val="24"/>
                <w:szCs w:val="24"/>
                <w:lang w:val="ru-RU"/>
              </w:rPr>
            </w:pPr>
            <w:r>
              <w:rPr>
                <w:rFonts w:hAnsi="Times New Roman" w:cs="Times New Roman"/>
                <w:color w:val="000000"/>
                <w:sz w:val="24"/>
                <w:szCs w:val="24"/>
                <w:lang w:val="ru-RU"/>
              </w:rPr>
              <w:t>Численность (удельный вес) воспитанников с</w:t>
            </w:r>
            <w:r>
              <w:rPr>
                <w:rFonts w:hAnsi="Times New Roman" w:cs="Times New Roman"/>
                <w:color w:val="000000"/>
                <w:sz w:val="24"/>
                <w:szCs w:val="24"/>
              </w:rPr>
              <w:t> </w:t>
            </w:r>
            <w:r>
              <w:rPr>
                <w:rFonts w:hAnsi="Times New Roman" w:cs="Times New Roman"/>
                <w:color w:val="000000"/>
                <w:sz w:val="24"/>
                <w:szCs w:val="24"/>
                <w:lang w:val="ru-RU"/>
              </w:rPr>
              <w:t>ОВЗ от</w:t>
            </w:r>
            <w:r>
              <w:rPr>
                <w:rFonts w:hAnsi="Times New Roman" w:cs="Times New Roman"/>
                <w:color w:val="000000"/>
                <w:sz w:val="24"/>
                <w:szCs w:val="24"/>
              </w:rPr>
              <w:t> </w:t>
            </w:r>
            <w:r>
              <w:rPr>
                <w:rFonts w:hAnsi="Times New Roman" w:cs="Times New Roman"/>
                <w:color w:val="000000"/>
                <w:sz w:val="24"/>
                <w:szCs w:val="24"/>
                <w:lang w:val="ru-RU"/>
              </w:rPr>
              <w:t>общей численности воспитанников, которые получают услуги:</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986973D">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5B64CC69">
            <w:pPr>
              <w:spacing w:before="0" w:beforeAutospacing="0" w:after="0" w:afterAutospacing="0" w:line="276" w:lineRule="auto"/>
              <w:ind w:left="75" w:right="75"/>
              <w:rPr>
                <w:rFonts w:hAnsi="Times New Roman" w:cs="Times New Roman"/>
                <w:color w:val="000000"/>
                <w:sz w:val="24"/>
                <w:szCs w:val="24"/>
              </w:rPr>
            </w:pPr>
          </w:p>
        </w:tc>
      </w:tr>
      <w:tr w14:paraId="03F8F1BA">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1502703F">
            <w:pPr>
              <w:spacing w:before="0" w:beforeAutospacing="0" w:after="0" w:afterAutospacing="0" w:line="276" w:lineRule="auto"/>
              <w:rPr>
                <w:sz w:val="24"/>
                <w:szCs w:val="24"/>
                <w:lang w:val="ru-RU"/>
              </w:rPr>
            </w:pPr>
            <w:r>
              <w:rPr>
                <w:rFonts w:hAnsi="Times New Roman" w:cs="Times New Roman"/>
                <w:color w:val="000000"/>
                <w:sz w:val="24"/>
                <w:szCs w:val="24"/>
                <w:lang w:val="ru-RU"/>
              </w:rPr>
              <w:t>по</w:t>
            </w:r>
            <w:r>
              <w:rPr>
                <w:rFonts w:hAnsi="Times New Roman" w:cs="Times New Roman"/>
                <w:color w:val="000000"/>
                <w:sz w:val="24"/>
                <w:szCs w:val="24"/>
              </w:rPr>
              <w:t> </w:t>
            </w:r>
            <w:r>
              <w:rPr>
                <w:rFonts w:hAnsi="Times New Roman" w:cs="Times New Roman"/>
                <w:color w:val="000000"/>
                <w:sz w:val="24"/>
                <w:szCs w:val="24"/>
                <w:lang w:val="ru-RU"/>
              </w:rPr>
              <w:t>коррекции недостатков физического, психического развития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998D68A">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176B21B6">
            <w:pPr>
              <w:spacing w:before="0" w:beforeAutospacing="0" w:after="0" w:afterAutospacing="0" w:line="276" w:lineRule="auto"/>
              <w:rPr>
                <w:sz w:val="24"/>
                <w:szCs w:val="24"/>
              </w:rPr>
            </w:pPr>
            <w:r>
              <w:rPr>
                <w:rFonts w:hAnsi="Times New Roman" w:cs="Times New Roman"/>
                <w:color w:val="000000"/>
                <w:sz w:val="24"/>
                <w:szCs w:val="24"/>
              </w:rPr>
              <w:t>0 (0%)</w:t>
            </w:r>
          </w:p>
        </w:tc>
      </w:tr>
      <w:tr w14:paraId="39F62832">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05E1F4D">
            <w:pPr>
              <w:spacing w:before="0" w:beforeAutospacing="0" w:after="0" w:afterAutospacing="0" w:line="276" w:lineRule="auto"/>
              <w:rPr>
                <w:sz w:val="24"/>
                <w:szCs w:val="24"/>
                <w:lang w:val="ru-RU"/>
              </w:rPr>
            </w:pPr>
            <w:r>
              <w:rPr>
                <w:rFonts w:hAnsi="Times New Roman" w:cs="Times New Roman"/>
                <w:color w:val="000000"/>
                <w:sz w:val="24"/>
                <w:szCs w:val="24"/>
                <w:lang w:val="ru-RU"/>
              </w:rPr>
              <w:t>обучению по</w:t>
            </w:r>
            <w:r>
              <w:rPr>
                <w:rFonts w:hAnsi="Times New Roman" w:cs="Times New Roman"/>
                <w:color w:val="000000"/>
                <w:sz w:val="24"/>
                <w:szCs w:val="24"/>
              </w:rPr>
              <w:t> </w:t>
            </w:r>
            <w:r>
              <w:rPr>
                <w:rFonts w:hAnsi="Times New Roman" w:cs="Times New Roman"/>
                <w:color w:val="000000"/>
                <w:sz w:val="24"/>
                <w:szCs w:val="24"/>
                <w:lang w:val="ru-RU"/>
              </w:rPr>
              <w:t>образовательной программе дошкольного</w:t>
            </w:r>
            <w:r>
              <w:rPr>
                <w:sz w:val="24"/>
                <w:szCs w:val="24"/>
                <w:lang w:val="ru-RU"/>
              </w:rPr>
              <w:br w:type="textWrapping"/>
            </w:r>
            <w:r>
              <w:rPr>
                <w:rFonts w:hAnsi="Times New Roman" w:cs="Times New Roman"/>
                <w:color w:val="000000"/>
                <w:sz w:val="24"/>
                <w:szCs w:val="24"/>
                <w:lang w:val="ru-RU"/>
              </w:rPr>
              <w:t>образования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5E37F53">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3986F63">
            <w:pPr>
              <w:spacing w:before="0" w:beforeAutospacing="0" w:after="0" w:afterAutospacing="0" w:line="276" w:lineRule="auto"/>
              <w:rPr>
                <w:sz w:val="24"/>
                <w:szCs w:val="24"/>
              </w:rPr>
            </w:pPr>
            <w:r>
              <w:rPr>
                <w:rFonts w:hAnsi="Times New Roman" w:cs="Times New Roman"/>
                <w:color w:val="000000"/>
                <w:sz w:val="24"/>
                <w:szCs w:val="24"/>
              </w:rPr>
              <w:t>0 (0%)</w:t>
            </w:r>
          </w:p>
        </w:tc>
      </w:tr>
      <w:tr w14:paraId="7029E869">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370CA20">
            <w:pPr>
              <w:spacing w:before="0" w:beforeAutospacing="0" w:after="0" w:afterAutospacing="0" w:line="276" w:lineRule="auto"/>
              <w:rPr>
                <w:sz w:val="24"/>
                <w:szCs w:val="24"/>
              </w:rPr>
            </w:pPr>
            <w:r>
              <w:rPr>
                <w:rFonts w:hAnsi="Times New Roman" w:cs="Times New Roman"/>
                <w:color w:val="000000"/>
                <w:sz w:val="24"/>
                <w:szCs w:val="24"/>
              </w:rPr>
              <w:t>присмотру и уходу</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906FDCD">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C436295">
            <w:pPr>
              <w:spacing w:before="0" w:beforeAutospacing="0" w:after="0" w:afterAutospacing="0" w:line="276" w:lineRule="auto"/>
              <w:rPr>
                <w:sz w:val="24"/>
                <w:szCs w:val="24"/>
              </w:rPr>
            </w:pPr>
            <w:r>
              <w:rPr>
                <w:rFonts w:hAnsi="Times New Roman" w:cs="Times New Roman"/>
                <w:color w:val="000000"/>
                <w:sz w:val="24"/>
                <w:szCs w:val="24"/>
              </w:rPr>
              <w:t>0 (0%)</w:t>
            </w:r>
          </w:p>
        </w:tc>
      </w:tr>
      <w:tr w14:paraId="613808D5">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2C5EEC5">
            <w:pPr>
              <w:spacing w:before="0" w:beforeAutospacing="0" w:after="0" w:afterAutospacing="0" w:line="276" w:lineRule="auto"/>
              <w:rPr>
                <w:sz w:val="24"/>
                <w:szCs w:val="24"/>
                <w:lang w:val="ru-RU"/>
              </w:rPr>
            </w:pPr>
            <w:r>
              <w:rPr>
                <w:rFonts w:hAnsi="Times New Roman" w:cs="Times New Roman"/>
                <w:color w:val="000000"/>
                <w:sz w:val="24"/>
                <w:szCs w:val="24"/>
                <w:lang w:val="ru-RU"/>
              </w:rPr>
              <w:t>Средний показатель пропущенных по</w:t>
            </w:r>
            <w:r>
              <w:rPr>
                <w:rFonts w:hAnsi="Times New Roman" w:cs="Times New Roman"/>
                <w:color w:val="000000"/>
                <w:sz w:val="24"/>
                <w:szCs w:val="24"/>
              </w:rPr>
              <w:t> </w:t>
            </w:r>
            <w:r>
              <w:rPr>
                <w:rFonts w:hAnsi="Times New Roman" w:cs="Times New Roman"/>
                <w:color w:val="000000"/>
                <w:sz w:val="24"/>
                <w:szCs w:val="24"/>
                <w:lang w:val="ru-RU"/>
              </w:rPr>
              <w:t>болезни дней на</w:t>
            </w:r>
            <w:r>
              <w:rPr>
                <w:rFonts w:hAnsi="Times New Roman" w:cs="Times New Roman"/>
                <w:color w:val="000000"/>
                <w:sz w:val="24"/>
                <w:szCs w:val="24"/>
              </w:rPr>
              <w:t> </w:t>
            </w:r>
            <w:r>
              <w:rPr>
                <w:rFonts w:hAnsi="Times New Roman" w:cs="Times New Roman"/>
                <w:color w:val="000000"/>
                <w:sz w:val="24"/>
                <w:szCs w:val="24"/>
                <w:lang w:val="ru-RU"/>
              </w:rPr>
              <w:t>одного воспитанника</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E65C153">
            <w:pPr>
              <w:spacing w:before="0" w:beforeAutospacing="0" w:after="0" w:afterAutospacing="0" w:line="276" w:lineRule="auto"/>
              <w:rPr>
                <w:sz w:val="24"/>
                <w:szCs w:val="24"/>
              </w:rPr>
            </w:pPr>
            <w:r>
              <w:rPr>
                <w:rFonts w:hAnsi="Times New Roman" w:cs="Times New Roman"/>
                <w:color w:val="000000"/>
                <w:sz w:val="24"/>
                <w:szCs w:val="24"/>
              </w:rPr>
              <w:t>день</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0B66B1D">
            <w:pPr>
              <w:spacing w:before="0" w:beforeAutospacing="0" w:after="0" w:afterAutospacing="0" w:line="276" w:lineRule="auto"/>
              <w:rPr>
                <w:sz w:val="24"/>
                <w:szCs w:val="24"/>
                <w:lang w:val="ru-RU"/>
              </w:rPr>
            </w:pPr>
            <w:r>
              <w:rPr>
                <w:sz w:val="24"/>
                <w:szCs w:val="24"/>
                <w:lang w:val="ru-RU"/>
              </w:rPr>
              <w:t>4.6</w:t>
            </w:r>
          </w:p>
        </w:tc>
      </w:tr>
      <w:tr w14:paraId="76783601">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3DB7B04A">
            <w:pPr>
              <w:spacing w:before="0" w:beforeAutospacing="0" w:after="0" w:afterAutospacing="0" w:line="276" w:lineRule="auto"/>
              <w:rPr>
                <w:sz w:val="24"/>
                <w:szCs w:val="24"/>
                <w:lang w:val="ru-RU"/>
              </w:rPr>
            </w:pPr>
            <w:r>
              <w:rPr>
                <w:rFonts w:hAnsi="Times New Roman" w:cs="Times New Roman"/>
                <w:color w:val="000000"/>
                <w:sz w:val="24"/>
                <w:szCs w:val="24"/>
                <w:lang w:val="ru-RU"/>
              </w:rPr>
              <w:t>Общая численность педработников, в</w:t>
            </w:r>
            <w:r>
              <w:rPr>
                <w:rFonts w:hAnsi="Times New Roman" w:cs="Times New Roman"/>
                <w:color w:val="000000"/>
                <w:sz w:val="24"/>
                <w:szCs w:val="24"/>
              </w:rPr>
              <w:t> </w:t>
            </w:r>
            <w:r>
              <w:rPr>
                <w:rFonts w:hAnsi="Times New Roman" w:cs="Times New Roman"/>
                <w:color w:val="000000"/>
                <w:sz w:val="24"/>
                <w:szCs w:val="24"/>
                <w:lang w:val="ru-RU"/>
              </w:rPr>
              <w:t>том числе количество педработников:</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AF2E9B6">
            <w:pPr>
              <w:spacing w:before="0" w:beforeAutospacing="0" w:after="0" w:afterAutospacing="0" w:line="276" w:lineRule="auto"/>
              <w:rPr>
                <w:sz w:val="24"/>
                <w:szCs w:val="24"/>
              </w:rPr>
            </w:pPr>
            <w:r>
              <w:rPr>
                <w:rFonts w:hAnsi="Times New Roman" w:cs="Times New Roman"/>
                <w:color w:val="000000"/>
                <w:sz w:val="24"/>
                <w:szCs w:val="24"/>
              </w:rPr>
              <w:t>человек</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63FCDB5C">
            <w:pPr>
              <w:spacing w:before="0" w:beforeAutospacing="0" w:after="0" w:afterAutospacing="0" w:line="276" w:lineRule="auto"/>
              <w:rPr>
                <w:sz w:val="24"/>
                <w:szCs w:val="24"/>
                <w:lang w:val="ru-RU"/>
              </w:rPr>
            </w:pPr>
            <w:r>
              <w:rPr>
                <w:sz w:val="24"/>
                <w:szCs w:val="24"/>
                <w:lang w:val="ru-RU"/>
              </w:rPr>
              <w:t>12</w:t>
            </w:r>
          </w:p>
        </w:tc>
      </w:tr>
      <w:tr w14:paraId="31FB3CCB">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7CBCBF8B">
            <w:pPr>
              <w:spacing w:before="0" w:beforeAutospacing="0" w:after="0" w:afterAutospacing="0" w:line="276" w:lineRule="auto"/>
              <w:rPr>
                <w:sz w:val="24"/>
                <w:szCs w:val="24"/>
              </w:rPr>
            </w:pPr>
            <w:r>
              <w:rPr>
                <w:rFonts w:hAnsi="Times New Roman" w:cs="Times New Roman"/>
                <w:color w:val="000000"/>
                <w:sz w:val="24"/>
                <w:szCs w:val="24"/>
              </w:rPr>
              <w:t>с высшим образованием</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00D2903">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43EB391F">
            <w:pPr>
              <w:spacing w:before="0" w:beforeAutospacing="0" w:after="0" w:afterAutospacing="0" w:line="276" w:lineRule="auto"/>
              <w:rPr>
                <w:sz w:val="24"/>
                <w:szCs w:val="24"/>
                <w:lang w:val="ru-RU"/>
              </w:rPr>
            </w:pPr>
            <w:r>
              <w:rPr>
                <w:sz w:val="24"/>
                <w:szCs w:val="24"/>
                <w:lang w:val="ru-RU"/>
              </w:rPr>
              <w:t>10</w:t>
            </w:r>
          </w:p>
        </w:tc>
      </w:tr>
      <w:tr w14:paraId="0181E4BB">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E580C1E">
            <w:pPr>
              <w:spacing w:before="0" w:beforeAutospacing="0" w:after="0" w:afterAutospacing="0" w:line="276" w:lineRule="auto"/>
              <w:rPr>
                <w:sz w:val="24"/>
                <w:szCs w:val="24"/>
                <w:lang w:val="ru-RU"/>
              </w:rPr>
            </w:pPr>
            <w:r>
              <w:rPr>
                <w:rFonts w:hAnsi="Times New Roman" w:cs="Times New Roman"/>
                <w:color w:val="000000"/>
                <w:sz w:val="24"/>
                <w:szCs w:val="24"/>
                <w:lang w:val="ru-RU"/>
              </w:rPr>
              <w:t>высшим образованием педагогической направленности (профиля)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2D5A29A">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8CBE7A1">
            <w:pPr>
              <w:spacing w:before="0" w:beforeAutospacing="0" w:after="0" w:afterAutospacing="0" w:line="276" w:lineRule="auto"/>
              <w:rPr>
                <w:sz w:val="24"/>
                <w:szCs w:val="24"/>
                <w:lang w:val="ru-RU"/>
              </w:rPr>
            </w:pPr>
            <w:r>
              <w:rPr>
                <w:sz w:val="24"/>
                <w:szCs w:val="24"/>
                <w:lang w:val="ru-RU"/>
              </w:rPr>
              <w:t>10</w:t>
            </w:r>
          </w:p>
        </w:tc>
      </w:tr>
      <w:tr w14:paraId="1FDC2548">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F309A38">
            <w:pPr>
              <w:spacing w:before="0" w:beforeAutospacing="0" w:after="0" w:afterAutospacing="0" w:line="276" w:lineRule="auto"/>
              <w:rPr>
                <w:sz w:val="24"/>
                <w:szCs w:val="24"/>
              </w:rPr>
            </w:pPr>
            <w:r>
              <w:rPr>
                <w:rFonts w:hAnsi="Times New Roman" w:cs="Times New Roman"/>
                <w:color w:val="000000"/>
                <w:sz w:val="24"/>
                <w:szCs w:val="24"/>
              </w:rPr>
              <w:t>средним профессиональным образованием</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69950B4">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2B9E03C">
            <w:pPr>
              <w:spacing w:before="0" w:beforeAutospacing="0" w:after="0" w:afterAutospacing="0" w:line="276" w:lineRule="auto"/>
              <w:rPr>
                <w:sz w:val="24"/>
                <w:szCs w:val="24"/>
                <w:lang w:val="ru-RU"/>
              </w:rPr>
            </w:pPr>
            <w:r>
              <w:rPr>
                <w:sz w:val="24"/>
                <w:szCs w:val="24"/>
                <w:lang w:val="ru-RU"/>
              </w:rPr>
              <w:t>2</w:t>
            </w:r>
          </w:p>
        </w:tc>
      </w:tr>
      <w:tr w14:paraId="7372325E">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B8EF992">
            <w:pPr>
              <w:spacing w:before="0" w:beforeAutospacing="0" w:after="0" w:afterAutospacing="0" w:line="276" w:lineRule="auto"/>
              <w:rPr>
                <w:sz w:val="24"/>
                <w:szCs w:val="24"/>
                <w:lang w:val="ru-RU"/>
              </w:rPr>
            </w:pPr>
            <w:r>
              <w:rPr>
                <w:rFonts w:hAnsi="Times New Roman" w:cs="Times New Roman"/>
                <w:color w:val="000000"/>
                <w:sz w:val="24"/>
                <w:szCs w:val="24"/>
                <w:lang w:val="ru-RU"/>
              </w:rPr>
              <w:t>средним профессиональным образованием педагогической направленности (профиля)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7093BA5">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841E81B">
            <w:pPr>
              <w:spacing w:before="0" w:beforeAutospacing="0" w:after="0" w:afterAutospacing="0" w:line="276" w:lineRule="auto"/>
              <w:rPr>
                <w:sz w:val="24"/>
                <w:szCs w:val="24"/>
                <w:lang w:val="ru-RU"/>
              </w:rPr>
            </w:pPr>
            <w:r>
              <w:rPr>
                <w:sz w:val="24"/>
                <w:szCs w:val="24"/>
                <w:lang w:val="ru-RU"/>
              </w:rPr>
              <w:t>2</w:t>
            </w:r>
          </w:p>
        </w:tc>
      </w:tr>
      <w:tr w14:paraId="7887A73A">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7F0322D3">
            <w:pPr>
              <w:spacing w:before="0" w:beforeAutospacing="0" w:after="0" w:afterAutospacing="0" w:line="276" w:lineRule="auto"/>
              <w:rPr>
                <w:sz w:val="24"/>
                <w:szCs w:val="24"/>
                <w:lang w:val="ru-RU"/>
              </w:rPr>
            </w:pPr>
            <w:r>
              <w:rPr>
                <w:rFonts w:hAnsi="Times New Roman" w:cs="Times New Roman"/>
                <w:color w:val="000000"/>
                <w:sz w:val="24"/>
                <w:szCs w:val="24"/>
                <w:lang w:val="ru-RU"/>
              </w:rPr>
              <w:t>Количество (удельный вес численности) педагогических работников, которым по</w:t>
            </w:r>
            <w:r>
              <w:rPr>
                <w:rFonts w:hAnsi="Times New Roman" w:cs="Times New Roman"/>
                <w:color w:val="000000"/>
                <w:sz w:val="24"/>
                <w:szCs w:val="24"/>
              </w:rPr>
              <w:t> </w:t>
            </w:r>
            <w:r>
              <w:rPr>
                <w:rFonts w:hAnsi="Times New Roman" w:cs="Times New Roman"/>
                <w:color w:val="000000"/>
                <w:sz w:val="24"/>
                <w:szCs w:val="24"/>
                <w:lang w:val="ru-RU"/>
              </w:rPr>
              <w:t>результатам аттестации присвоена квалификационная категория, в</w:t>
            </w:r>
            <w:r>
              <w:rPr>
                <w:rFonts w:hAnsi="Times New Roman" w:cs="Times New Roman"/>
                <w:color w:val="000000"/>
                <w:sz w:val="24"/>
                <w:szCs w:val="24"/>
              </w:rPr>
              <w:t> </w:t>
            </w:r>
            <w:r>
              <w:rPr>
                <w:rFonts w:hAnsi="Times New Roman" w:cs="Times New Roman"/>
                <w:color w:val="000000"/>
                <w:sz w:val="24"/>
                <w:szCs w:val="24"/>
                <w:lang w:val="ru-RU"/>
              </w:rPr>
              <w:t>общей численности педагогических работников, в</w:t>
            </w:r>
            <w:r>
              <w:rPr>
                <w:rFonts w:hAnsi="Times New Roman" w:cs="Times New Roman"/>
                <w:color w:val="000000"/>
                <w:sz w:val="24"/>
                <w:szCs w:val="24"/>
              </w:rPr>
              <w:t> </w:t>
            </w:r>
            <w:r>
              <w:rPr>
                <w:rFonts w:hAnsi="Times New Roman" w:cs="Times New Roman"/>
                <w:color w:val="000000"/>
                <w:sz w:val="24"/>
                <w:szCs w:val="24"/>
                <w:lang w:val="ru-RU"/>
              </w:rPr>
              <w:t>том числе:</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65C0166">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02AE6C91">
            <w:pPr>
              <w:spacing w:before="0" w:beforeAutospacing="0" w:after="0" w:afterAutospacing="0" w:line="276" w:lineRule="auto"/>
              <w:rPr>
                <w:sz w:val="24"/>
                <w:szCs w:val="24"/>
              </w:rPr>
            </w:pPr>
            <w:r>
              <w:rPr>
                <w:rFonts w:hAnsi="Times New Roman" w:cs="Times New Roman"/>
                <w:color w:val="000000"/>
                <w:sz w:val="24"/>
                <w:szCs w:val="24"/>
                <w:lang w:val="ru-RU"/>
              </w:rPr>
              <w:t>7</w:t>
            </w:r>
            <w:r>
              <w:rPr>
                <w:rFonts w:hAnsi="Times New Roman" w:cs="Times New Roman"/>
                <w:color w:val="000000"/>
                <w:sz w:val="24"/>
                <w:szCs w:val="24"/>
              </w:rPr>
              <w:t xml:space="preserve"> (</w:t>
            </w:r>
            <w:r>
              <w:rPr>
                <w:rFonts w:hAnsi="Times New Roman" w:cs="Times New Roman"/>
                <w:color w:val="000000"/>
                <w:sz w:val="24"/>
                <w:szCs w:val="24"/>
                <w:lang w:val="ru-RU"/>
              </w:rPr>
              <w:t>58</w:t>
            </w:r>
            <w:r>
              <w:rPr>
                <w:rFonts w:hAnsi="Times New Roman" w:cs="Times New Roman"/>
                <w:color w:val="000000"/>
                <w:sz w:val="24"/>
                <w:szCs w:val="24"/>
              </w:rPr>
              <w:t>%)</w:t>
            </w:r>
          </w:p>
        </w:tc>
      </w:tr>
      <w:tr w14:paraId="58DC1694">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072750E4">
            <w:pPr>
              <w:spacing w:before="0" w:beforeAutospacing="0" w:after="0" w:afterAutospacing="0" w:line="276" w:lineRule="auto"/>
              <w:rPr>
                <w:sz w:val="24"/>
                <w:szCs w:val="24"/>
              </w:rPr>
            </w:pPr>
            <w:r>
              <w:rPr>
                <w:rFonts w:hAnsi="Times New Roman" w:cs="Times New Roman"/>
                <w:color w:val="000000"/>
                <w:sz w:val="24"/>
                <w:szCs w:val="24"/>
              </w:rPr>
              <w:t>с высшей категорией</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A56E5C4">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42B946C0">
            <w:pPr>
              <w:spacing w:before="0" w:beforeAutospacing="0" w:after="0" w:afterAutospacing="0" w:line="276" w:lineRule="auto"/>
              <w:rPr>
                <w:sz w:val="24"/>
                <w:szCs w:val="24"/>
                <w:lang w:val="ru-RU"/>
              </w:rPr>
            </w:pPr>
            <w:r>
              <w:rPr>
                <w:rFonts w:hAnsi="Times New Roman" w:cs="Times New Roman"/>
                <w:color w:val="000000"/>
                <w:sz w:val="24"/>
                <w:szCs w:val="24"/>
                <w:lang w:val="ru-RU"/>
              </w:rPr>
              <w:t>0</w:t>
            </w:r>
          </w:p>
        </w:tc>
      </w:tr>
      <w:tr w14:paraId="77381C40">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E5B1C03">
            <w:pPr>
              <w:spacing w:before="0" w:beforeAutospacing="0" w:after="0" w:afterAutospacing="0" w:line="276" w:lineRule="auto"/>
              <w:rPr>
                <w:sz w:val="24"/>
                <w:szCs w:val="24"/>
              </w:rPr>
            </w:pPr>
            <w:r>
              <w:rPr>
                <w:rFonts w:hAnsi="Times New Roman" w:cs="Times New Roman"/>
                <w:color w:val="000000"/>
                <w:sz w:val="24"/>
                <w:szCs w:val="24"/>
              </w:rPr>
              <w:t>первой категорией</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84E5650">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0520FE1">
            <w:pPr>
              <w:spacing w:before="0" w:beforeAutospacing="0" w:after="0" w:afterAutospacing="0" w:line="276" w:lineRule="auto"/>
              <w:rPr>
                <w:sz w:val="24"/>
                <w:szCs w:val="24"/>
                <w:lang w:val="ru-RU"/>
              </w:rPr>
            </w:pPr>
            <w:r>
              <w:rPr>
                <w:rFonts w:hAnsi="Times New Roman" w:cs="Times New Roman"/>
                <w:color w:val="000000"/>
                <w:sz w:val="24"/>
                <w:szCs w:val="24"/>
                <w:lang w:val="ru-RU"/>
              </w:rPr>
              <w:t>58</w:t>
            </w:r>
          </w:p>
        </w:tc>
      </w:tr>
      <w:tr w14:paraId="467E43E9">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3EA0CA92">
            <w:pPr>
              <w:spacing w:before="0" w:beforeAutospacing="0" w:after="0" w:afterAutospacing="0" w:line="276" w:lineRule="auto"/>
              <w:rPr>
                <w:sz w:val="24"/>
                <w:szCs w:val="24"/>
                <w:lang w:val="ru-RU"/>
              </w:rPr>
            </w:pPr>
            <w:r>
              <w:rPr>
                <w:rFonts w:hAnsi="Times New Roman" w:cs="Times New Roman"/>
                <w:color w:val="000000"/>
                <w:sz w:val="24"/>
                <w:szCs w:val="24"/>
                <w:lang w:val="ru-RU"/>
              </w:rPr>
              <w:t>Количество (удельный вес численности) педагогических работников в</w:t>
            </w:r>
            <w:r>
              <w:rPr>
                <w:rFonts w:hAnsi="Times New Roman" w:cs="Times New Roman"/>
                <w:color w:val="000000"/>
                <w:sz w:val="24"/>
                <w:szCs w:val="24"/>
              </w:rPr>
              <w:t> </w:t>
            </w:r>
            <w:r>
              <w:rPr>
                <w:rFonts w:hAnsi="Times New Roman" w:cs="Times New Roman"/>
                <w:color w:val="000000"/>
                <w:sz w:val="24"/>
                <w:szCs w:val="24"/>
                <w:lang w:val="ru-RU"/>
              </w:rPr>
              <w:t>общей численности педагогических работников, педагогический стаж работы которых составляет:</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9881EAD">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360DB24F">
            <w:pPr>
              <w:spacing w:before="0" w:beforeAutospacing="0" w:after="0" w:afterAutospacing="0" w:line="276" w:lineRule="auto"/>
              <w:ind w:left="75" w:right="75"/>
              <w:rPr>
                <w:rFonts w:hAnsi="Times New Roman" w:cs="Times New Roman"/>
                <w:color w:val="000000"/>
                <w:sz w:val="24"/>
                <w:szCs w:val="24"/>
              </w:rPr>
            </w:pPr>
          </w:p>
        </w:tc>
      </w:tr>
      <w:tr w14:paraId="386E8DCC">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750018DC">
            <w:pPr>
              <w:spacing w:before="0" w:beforeAutospacing="0" w:after="0" w:afterAutospacing="0" w:line="276" w:lineRule="auto"/>
              <w:rPr>
                <w:sz w:val="24"/>
                <w:szCs w:val="24"/>
              </w:rPr>
            </w:pPr>
            <w:r>
              <w:rPr>
                <w:rFonts w:hAnsi="Times New Roman" w:cs="Times New Roman"/>
                <w:color w:val="000000"/>
                <w:sz w:val="24"/>
                <w:szCs w:val="24"/>
              </w:rPr>
              <w:t>до 5 лет</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FC69A3F">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21183323">
            <w:pPr>
              <w:spacing w:before="0" w:beforeAutospacing="0" w:after="0" w:afterAutospacing="0" w:line="276" w:lineRule="auto"/>
              <w:rPr>
                <w:sz w:val="24"/>
                <w:szCs w:val="24"/>
              </w:rPr>
            </w:pPr>
            <w:r>
              <w:rPr>
                <w:rFonts w:hAnsi="Times New Roman" w:cs="Times New Roman"/>
                <w:color w:val="000000"/>
                <w:sz w:val="24"/>
                <w:szCs w:val="24"/>
                <w:lang w:val="ru-RU"/>
              </w:rPr>
              <w:t>3</w:t>
            </w:r>
            <w:r>
              <w:rPr>
                <w:rFonts w:hAnsi="Times New Roman" w:cs="Times New Roman"/>
                <w:color w:val="000000"/>
                <w:sz w:val="24"/>
                <w:szCs w:val="24"/>
              </w:rPr>
              <w:t>(2</w:t>
            </w:r>
            <w:r>
              <w:rPr>
                <w:rFonts w:hAnsi="Times New Roman" w:cs="Times New Roman"/>
                <w:color w:val="000000"/>
                <w:sz w:val="24"/>
                <w:szCs w:val="24"/>
                <w:lang w:val="ru-RU"/>
              </w:rPr>
              <w:t>5</w:t>
            </w:r>
            <w:r>
              <w:rPr>
                <w:rFonts w:hAnsi="Times New Roman" w:cs="Times New Roman"/>
                <w:color w:val="000000"/>
                <w:sz w:val="24"/>
                <w:szCs w:val="24"/>
              </w:rPr>
              <w:t>%)</w:t>
            </w:r>
          </w:p>
        </w:tc>
      </w:tr>
      <w:tr w14:paraId="1AAF512E">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4429AE9">
            <w:pPr>
              <w:spacing w:before="0" w:beforeAutospacing="0" w:after="0" w:afterAutospacing="0" w:line="276" w:lineRule="auto"/>
              <w:rPr>
                <w:sz w:val="24"/>
                <w:szCs w:val="24"/>
              </w:rPr>
            </w:pPr>
            <w:r>
              <w:rPr>
                <w:rFonts w:hAnsi="Times New Roman" w:cs="Times New Roman"/>
                <w:color w:val="000000"/>
                <w:sz w:val="24"/>
                <w:szCs w:val="24"/>
              </w:rPr>
              <w:t>больше 30 лет</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A3DA148">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9610951">
            <w:pPr>
              <w:spacing w:before="0" w:beforeAutospacing="0" w:after="0" w:afterAutospacing="0" w:line="276" w:lineRule="auto"/>
              <w:rPr>
                <w:sz w:val="24"/>
                <w:szCs w:val="24"/>
                <w:lang w:val="ru-RU"/>
              </w:rPr>
            </w:pPr>
            <w:r>
              <w:rPr>
                <w:rFonts w:hAnsi="Times New Roman" w:cs="Times New Roman"/>
                <w:color w:val="000000"/>
                <w:sz w:val="24"/>
                <w:szCs w:val="24"/>
                <w:lang w:val="ru-RU"/>
              </w:rPr>
              <w:t>0</w:t>
            </w:r>
          </w:p>
        </w:tc>
      </w:tr>
      <w:tr w14:paraId="6532CF0C">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52CA02CA">
            <w:pPr>
              <w:spacing w:before="0" w:beforeAutospacing="0" w:after="0" w:afterAutospacing="0" w:line="276" w:lineRule="auto"/>
              <w:rPr>
                <w:sz w:val="24"/>
                <w:szCs w:val="24"/>
                <w:lang w:val="ru-RU"/>
              </w:rPr>
            </w:pPr>
            <w:r>
              <w:rPr>
                <w:rFonts w:hAnsi="Times New Roman" w:cs="Times New Roman"/>
                <w:color w:val="000000"/>
                <w:sz w:val="24"/>
                <w:szCs w:val="24"/>
                <w:lang w:val="ru-RU"/>
              </w:rPr>
              <w:t>Количество (удельный вес численности) педагогических работников в</w:t>
            </w:r>
            <w:r>
              <w:rPr>
                <w:rFonts w:hAnsi="Times New Roman" w:cs="Times New Roman"/>
                <w:color w:val="000000"/>
                <w:sz w:val="24"/>
                <w:szCs w:val="24"/>
              </w:rPr>
              <w:t> </w:t>
            </w:r>
            <w:r>
              <w:rPr>
                <w:rFonts w:hAnsi="Times New Roman" w:cs="Times New Roman"/>
                <w:color w:val="000000"/>
                <w:sz w:val="24"/>
                <w:szCs w:val="24"/>
                <w:lang w:val="ru-RU"/>
              </w:rPr>
              <w:t>общей численности педагогических работников в</w:t>
            </w:r>
            <w:r>
              <w:rPr>
                <w:rFonts w:hAnsi="Times New Roman" w:cs="Times New Roman"/>
                <w:color w:val="000000"/>
                <w:sz w:val="24"/>
                <w:szCs w:val="24"/>
              </w:rPr>
              <w:t> </w:t>
            </w:r>
            <w:r>
              <w:rPr>
                <w:rFonts w:hAnsi="Times New Roman" w:cs="Times New Roman"/>
                <w:color w:val="000000"/>
                <w:sz w:val="24"/>
                <w:szCs w:val="24"/>
                <w:lang w:val="ru-RU"/>
              </w:rPr>
              <w:t>возрасте:</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AD9D840">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0249D310">
            <w:pPr>
              <w:spacing w:before="0" w:beforeAutospacing="0" w:after="0" w:afterAutospacing="0" w:line="276" w:lineRule="auto"/>
              <w:ind w:left="75" w:right="75"/>
              <w:rPr>
                <w:rFonts w:hAnsi="Times New Roman" w:cs="Times New Roman"/>
                <w:color w:val="000000"/>
                <w:sz w:val="24"/>
                <w:szCs w:val="24"/>
              </w:rPr>
            </w:pPr>
          </w:p>
        </w:tc>
      </w:tr>
      <w:tr w14:paraId="2097C93D">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693DEF14">
            <w:pPr>
              <w:spacing w:before="0" w:beforeAutospacing="0" w:after="0" w:afterAutospacing="0" w:line="276" w:lineRule="auto"/>
              <w:rPr>
                <w:sz w:val="24"/>
                <w:szCs w:val="24"/>
              </w:rPr>
            </w:pPr>
            <w:r>
              <w:rPr>
                <w:rFonts w:hAnsi="Times New Roman" w:cs="Times New Roman"/>
                <w:color w:val="000000"/>
                <w:sz w:val="24"/>
                <w:szCs w:val="24"/>
              </w:rPr>
              <w:t>до 30 лет</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809BC71">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788EFD49">
            <w:pPr>
              <w:spacing w:before="0" w:beforeAutospacing="0" w:after="0" w:afterAutospacing="0" w:line="276" w:lineRule="auto"/>
              <w:rPr>
                <w:sz w:val="24"/>
                <w:szCs w:val="24"/>
              </w:rPr>
            </w:pPr>
            <w:r>
              <w:rPr>
                <w:rFonts w:hAnsi="Times New Roman" w:cs="Times New Roman"/>
                <w:color w:val="000000"/>
                <w:sz w:val="24"/>
                <w:szCs w:val="24"/>
                <w:lang w:val="ru-RU"/>
              </w:rPr>
              <w:t>3</w:t>
            </w:r>
            <w:r>
              <w:rPr>
                <w:rFonts w:hAnsi="Times New Roman" w:cs="Times New Roman"/>
                <w:color w:val="000000"/>
                <w:sz w:val="24"/>
                <w:szCs w:val="24"/>
              </w:rPr>
              <w:t xml:space="preserve"> </w:t>
            </w:r>
            <w:r>
              <w:rPr>
                <w:rFonts w:hAnsi="Times New Roman" w:cs="Times New Roman"/>
                <w:color w:val="000000"/>
                <w:sz w:val="24"/>
                <w:szCs w:val="24"/>
                <w:lang w:val="ru-RU"/>
              </w:rPr>
              <w:t>(10</w:t>
            </w:r>
            <w:r>
              <w:rPr>
                <w:rFonts w:hAnsi="Times New Roman" w:cs="Times New Roman"/>
                <w:color w:val="000000"/>
                <w:sz w:val="24"/>
                <w:szCs w:val="24"/>
              </w:rPr>
              <w:t>%)</w:t>
            </w:r>
          </w:p>
        </w:tc>
      </w:tr>
      <w:tr w14:paraId="119F7880">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A0FFC67">
            <w:pPr>
              <w:spacing w:before="0" w:beforeAutospacing="0" w:after="0" w:afterAutospacing="0" w:line="276" w:lineRule="auto"/>
              <w:rPr>
                <w:sz w:val="24"/>
                <w:szCs w:val="24"/>
              </w:rPr>
            </w:pPr>
            <w:r>
              <w:rPr>
                <w:rFonts w:hAnsi="Times New Roman" w:cs="Times New Roman"/>
                <w:color w:val="000000"/>
                <w:sz w:val="24"/>
                <w:szCs w:val="24"/>
              </w:rPr>
              <w:t>от 55 лет</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252F40D">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36981A5">
            <w:pPr>
              <w:spacing w:before="0" w:beforeAutospacing="0" w:after="0" w:afterAutospacing="0" w:line="276" w:lineRule="auto"/>
              <w:rPr>
                <w:sz w:val="24"/>
                <w:szCs w:val="24"/>
                <w:lang w:val="ru-RU"/>
              </w:rPr>
            </w:pPr>
            <w:r>
              <w:rPr>
                <w:sz w:val="24"/>
                <w:szCs w:val="24"/>
                <w:lang w:val="ru-RU"/>
              </w:rPr>
              <w:t>1 (7%)</w:t>
            </w:r>
          </w:p>
        </w:tc>
      </w:tr>
      <w:tr w14:paraId="119680FD">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DDE8D02">
            <w:pPr>
              <w:spacing w:before="0" w:beforeAutospacing="0" w:after="0" w:afterAutospacing="0" w:line="276" w:lineRule="auto"/>
              <w:rPr>
                <w:sz w:val="24"/>
                <w:szCs w:val="24"/>
                <w:lang w:val="ru-RU"/>
              </w:rPr>
            </w:pPr>
            <w:r>
              <w:rPr>
                <w:rFonts w:hAnsi="Times New Roman" w:cs="Times New Roman"/>
                <w:color w:val="000000"/>
                <w:sz w:val="24"/>
                <w:szCs w:val="24"/>
                <w:lang w:val="ru-RU"/>
              </w:rPr>
              <w:t>Численность (удельный вес) педагогических и</w:t>
            </w:r>
            <w:r>
              <w:rPr>
                <w:rFonts w:hAnsi="Times New Roman" w:cs="Times New Roman"/>
                <w:color w:val="000000"/>
                <w:sz w:val="24"/>
                <w:szCs w:val="24"/>
              </w:rPr>
              <w:t> </w:t>
            </w:r>
            <w:r>
              <w:rPr>
                <w:rFonts w:hAnsi="Times New Roman" w:cs="Times New Roman"/>
                <w:color w:val="000000"/>
                <w:sz w:val="24"/>
                <w:szCs w:val="24"/>
                <w:lang w:val="ru-RU"/>
              </w:rPr>
              <w:t>административно-хозяйственных работников, которые за</w:t>
            </w:r>
            <w:r>
              <w:rPr>
                <w:rFonts w:hAnsi="Times New Roman" w:cs="Times New Roman"/>
                <w:color w:val="000000"/>
                <w:sz w:val="24"/>
                <w:szCs w:val="24"/>
              </w:rPr>
              <w:t> </w:t>
            </w:r>
            <w:r>
              <w:rPr>
                <w:rFonts w:hAnsi="Times New Roman" w:cs="Times New Roman"/>
                <w:color w:val="000000"/>
                <w:sz w:val="24"/>
                <w:szCs w:val="24"/>
                <w:lang w:val="ru-RU"/>
              </w:rPr>
              <w:t>последние 5</w:t>
            </w:r>
            <w:r>
              <w:rPr>
                <w:rFonts w:hAnsi="Times New Roman" w:cs="Times New Roman"/>
                <w:color w:val="000000"/>
                <w:sz w:val="24"/>
                <w:szCs w:val="24"/>
              </w:rPr>
              <w:t> </w:t>
            </w:r>
            <w:r>
              <w:rPr>
                <w:rFonts w:hAnsi="Times New Roman" w:cs="Times New Roman"/>
                <w:color w:val="000000"/>
                <w:sz w:val="24"/>
                <w:szCs w:val="24"/>
                <w:lang w:val="ru-RU"/>
              </w:rPr>
              <w:t>лет прошли повышение квалификации или профессиональную переподготовку, от</w:t>
            </w:r>
            <w:r>
              <w:rPr>
                <w:rFonts w:hAnsi="Times New Roman" w:cs="Times New Roman"/>
                <w:color w:val="000000"/>
                <w:sz w:val="24"/>
                <w:szCs w:val="24"/>
              </w:rPr>
              <w:t> </w:t>
            </w:r>
            <w:r>
              <w:rPr>
                <w:rFonts w:hAnsi="Times New Roman" w:cs="Times New Roman"/>
                <w:color w:val="000000"/>
                <w:sz w:val="24"/>
                <w:szCs w:val="24"/>
                <w:lang w:val="ru-RU"/>
              </w:rPr>
              <w:t>общей численности таких работников</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DD45CA5">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6F2F464">
            <w:pPr>
              <w:spacing w:before="0" w:beforeAutospacing="0" w:after="0" w:afterAutospacing="0" w:line="276" w:lineRule="auto"/>
              <w:rPr>
                <w:sz w:val="24"/>
                <w:szCs w:val="24"/>
              </w:rPr>
            </w:pPr>
            <w:r>
              <w:rPr>
                <w:rFonts w:hAnsi="Times New Roman" w:cs="Times New Roman"/>
                <w:color w:val="000000"/>
                <w:sz w:val="24"/>
                <w:szCs w:val="24"/>
                <w:lang w:val="ru-RU"/>
              </w:rPr>
              <w:t xml:space="preserve">12 </w:t>
            </w:r>
            <w:r>
              <w:rPr>
                <w:rFonts w:hAnsi="Times New Roman" w:cs="Times New Roman"/>
                <w:color w:val="000000"/>
                <w:sz w:val="24"/>
                <w:szCs w:val="24"/>
              </w:rPr>
              <w:t>(</w:t>
            </w:r>
            <w:r>
              <w:rPr>
                <w:rFonts w:hAnsi="Times New Roman" w:cs="Times New Roman"/>
                <w:color w:val="000000"/>
                <w:sz w:val="24"/>
                <w:szCs w:val="24"/>
                <w:lang w:val="ru-RU"/>
              </w:rPr>
              <w:t>100</w:t>
            </w:r>
            <w:r>
              <w:rPr>
                <w:rFonts w:hAnsi="Times New Roman" w:cs="Times New Roman"/>
                <w:color w:val="000000"/>
                <w:sz w:val="24"/>
                <w:szCs w:val="24"/>
              </w:rPr>
              <w:t>%)</w:t>
            </w:r>
          </w:p>
        </w:tc>
      </w:tr>
      <w:tr w14:paraId="4561E775">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5DF2986">
            <w:pPr>
              <w:spacing w:before="0" w:beforeAutospacing="0" w:after="0" w:afterAutospacing="0" w:line="276" w:lineRule="auto"/>
              <w:rPr>
                <w:sz w:val="24"/>
                <w:szCs w:val="24"/>
                <w:lang w:val="ru-RU"/>
              </w:rPr>
            </w:pPr>
            <w:r>
              <w:rPr>
                <w:rFonts w:hAnsi="Times New Roman" w:cs="Times New Roman"/>
                <w:color w:val="000000"/>
                <w:sz w:val="24"/>
                <w:szCs w:val="24"/>
                <w:lang w:val="ru-RU"/>
              </w:rPr>
              <w:t>Численность (удельный вес) педагогических и</w:t>
            </w:r>
            <w:r>
              <w:rPr>
                <w:rFonts w:hAnsi="Times New Roman" w:cs="Times New Roman"/>
                <w:color w:val="000000"/>
                <w:sz w:val="24"/>
                <w:szCs w:val="24"/>
              </w:rPr>
              <w:t> </w:t>
            </w:r>
            <w:r>
              <w:rPr>
                <w:rFonts w:hAnsi="Times New Roman" w:cs="Times New Roman"/>
                <w:color w:val="000000"/>
                <w:sz w:val="24"/>
                <w:szCs w:val="24"/>
                <w:lang w:val="ru-RU"/>
              </w:rPr>
              <w:t>административно-хозяйственных работников, которые прошли повышение квалификации по</w:t>
            </w:r>
            <w:r>
              <w:rPr>
                <w:rFonts w:hAnsi="Times New Roman" w:cs="Times New Roman"/>
                <w:color w:val="000000"/>
                <w:sz w:val="24"/>
                <w:szCs w:val="24"/>
              </w:rPr>
              <w:t> </w:t>
            </w:r>
            <w:r>
              <w:rPr>
                <w:rFonts w:hAnsi="Times New Roman" w:cs="Times New Roman"/>
                <w:color w:val="000000"/>
                <w:sz w:val="24"/>
                <w:szCs w:val="24"/>
                <w:lang w:val="ru-RU"/>
              </w:rPr>
              <w:t>применению в</w:t>
            </w:r>
            <w:r>
              <w:rPr>
                <w:rFonts w:hAnsi="Times New Roman" w:cs="Times New Roman"/>
                <w:color w:val="000000"/>
                <w:sz w:val="24"/>
                <w:szCs w:val="24"/>
              </w:rPr>
              <w:t> </w:t>
            </w:r>
            <w:r>
              <w:rPr>
                <w:rFonts w:hAnsi="Times New Roman" w:cs="Times New Roman"/>
                <w:color w:val="000000"/>
                <w:sz w:val="24"/>
                <w:szCs w:val="24"/>
                <w:lang w:val="ru-RU"/>
              </w:rPr>
              <w:t>образовательном процессе ФГОС, от</w:t>
            </w:r>
            <w:r>
              <w:rPr>
                <w:rFonts w:hAnsi="Times New Roman" w:cs="Times New Roman"/>
                <w:color w:val="000000"/>
                <w:sz w:val="24"/>
                <w:szCs w:val="24"/>
              </w:rPr>
              <w:t> </w:t>
            </w:r>
            <w:r>
              <w:rPr>
                <w:rFonts w:hAnsi="Times New Roman" w:cs="Times New Roman"/>
                <w:color w:val="000000"/>
                <w:sz w:val="24"/>
                <w:szCs w:val="24"/>
                <w:lang w:val="ru-RU"/>
              </w:rPr>
              <w:t>общей численности таких работников</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D48DBAF">
            <w:pPr>
              <w:spacing w:before="0" w:beforeAutospacing="0" w:after="0" w:afterAutospacing="0" w:line="276" w:lineRule="auto"/>
              <w:rPr>
                <w:sz w:val="24"/>
                <w:szCs w:val="24"/>
              </w:rPr>
            </w:pPr>
            <w:r>
              <w:rPr>
                <w:rFonts w:hAnsi="Times New Roman" w:cs="Times New Roman"/>
                <w:color w:val="000000"/>
                <w:sz w:val="24"/>
                <w:szCs w:val="24"/>
              </w:rPr>
              <w:t>человек</w:t>
            </w:r>
            <w:r>
              <w:rPr>
                <w:sz w:val="24"/>
                <w:szCs w:val="24"/>
              </w:rPr>
              <w:br w:type="textWrapping"/>
            </w:r>
            <w:r>
              <w:rPr>
                <w:rFonts w:hAnsi="Times New Roman" w:cs="Times New Roman"/>
                <w:color w:val="000000"/>
                <w:sz w:val="24"/>
                <w:szCs w:val="24"/>
              </w:rPr>
              <w:t>(процент)</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F20B8E5">
            <w:pPr>
              <w:spacing w:before="0" w:beforeAutospacing="0" w:after="0" w:afterAutospacing="0" w:line="276" w:lineRule="auto"/>
              <w:rPr>
                <w:sz w:val="24"/>
                <w:szCs w:val="24"/>
              </w:rPr>
            </w:pPr>
            <w:r>
              <w:rPr>
                <w:rFonts w:hAnsi="Times New Roman" w:cs="Times New Roman"/>
                <w:color w:val="000000"/>
                <w:sz w:val="24"/>
                <w:szCs w:val="24"/>
                <w:lang w:val="ru-RU"/>
              </w:rPr>
              <w:t>12</w:t>
            </w:r>
            <w:r>
              <w:rPr>
                <w:rFonts w:hAnsi="Times New Roman" w:cs="Times New Roman"/>
                <w:color w:val="000000"/>
                <w:sz w:val="24"/>
                <w:szCs w:val="24"/>
              </w:rPr>
              <w:t xml:space="preserve"> (</w:t>
            </w:r>
            <w:r>
              <w:rPr>
                <w:rFonts w:hAnsi="Times New Roman" w:cs="Times New Roman"/>
                <w:color w:val="000000"/>
                <w:sz w:val="24"/>
                <w:szCs w:val="24"/>
                <w:lang w:val="ru-RU"/>
              </w:rPr>
              <w:t>100</w:t>
            </w:r>
            <w:r>
              <w:rPr>
                <w:rFonts w:hAnsi="Times New Roman" w:cs="Times New Roman"/>
                <w:color w:val="000000"/>
                <w:sz w:val="24"/>
                <w:szCs w:val="24"/>
              </w:rPr>
              <w:t>%)</w:t>
            </w:r>
          </w:p>
        </w:tc>
      </w:tr>
      <w:tr w14:paraId="525B6870">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7F94B2B">
            <w:pPr>
              <w:spacing w:before="0" w:beforeAutospacing="0" w:after="0" w:afterAutospacing="0" w:line="276" w:lineRule="auto"/>
              <w:rPr>
                <w:sz w:val="24"/>
                <w:szCs w:val="24"/>
              </w:rPr>
            </w:pPr>
            <w:r>
              <w:rPr>
                <w:rFonts w:hAnsi="Times New Roman" w:cs="Times New Roman"/>
                <w:color w:val="000000"/>
                <w:sz w:val="24"/>
                <w:szCs w:val="24"/>
              </w:rPr>
              <w:t>Соотношение «педагогический работник/воспитанник»</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1C59E65">
            <w:pPr>
              <w:spacing w:before="0" w:beforeAutospacing="0" w:after="0" w:afterAutospacing="0" w:line="276" w:lineRule="auto"/>
              <w:rPr>
                <w:sz w:val="24"/>
                <w:szCs w:val="24"/>
              </w:rPr>
            </w:pPr>
            <w:r>
              <w:rPr>
                <w:rFonts w:hAnsi="Times New Roman" w:cs="Times New Roman"/>
                <w:color w:val="000000"/>
                <w:sz w:val="24"/>
                <w:szCs w:val="24"/>
              </w:rPr>
              <w:t>человек/человек</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55A4023">
            <w:pPr>
              <w:spacing w:before="0" w:beforeAutospacing="0" w:after="0" w:afterAutospacing="0" w:line="276" w:lineRule="auto"/>
              <w:rPr>
                <w:sz w:val="24"/>
                <w:szCs w:val="24"/>
              </w:rPr>
            </w:pPr>
            <w:r>
              <w:rPr>
                <w:rFonts w:hAnsi="Times New Roman" w:cs="Times New Roman"/>
                <w:color w:val="000000"/>
                <w:sz w:val="24"/>
                <w:szCs w:val="24"/>
                <w:lang w:val="ru-RU"/>
              </w:rPr>
              <w:t>12</w:t>
            </w:r>
            <w:r>
              <w:rPr>
                <w:rFonts w:hAnsi="Times New Roman" w:cs="Times New Roman"/>
                <w:color w:val="000000"/>
                <w:sz w:val="24"/>
                <w:szCs w:val="24"/>
              </w:rPr>
              <w:t>/1</w:t>
            </w:r>
          </w:p>
        </w:tc>
      </w:tr>
      <w:tr w14:paraId="437B16DB">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17C275D8">
            <w:pPr>
              <w:spacing w:before="0" w:beforeAutospacing="0" w:after="0" w:afterAutospacing="0" w:line="276" w:lineRule="auto"/>
              <w:rPr>
                <w:sz w:val="24"/>
                <w:szCs w:val="24"/>
              </w:rPr>
            </w:pPr>
            <w:r>
              <w:rPr>
                <w:rFonts w:hAnsi="Times New Roman" w:cs="Times New Roman"/>
                <w:color w:val="000000"/>
                <w:sz w:val="24"/>
                <w:szCs w:val="24"/>
              </w:rPr>
              <w:t>Наличие в Детском саду:</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A2F9B30">
            <w:pPr>
              <w:spacing w:before="0" w:beforeAutospacing="0" w:after="0" w:afterAutospacing="0" w:line="276" w:lineRule="auto"/>
              <w:rPr>
                <w:sz w:val="24"/>
                <w:szCs w:val="24"/>
              </w:rPr>
            </w:pPr>
            <w:r>
              <w:rPr>
                <w:rFonts w:hAnsi="Times New Roman" w:cs="Times New Roman"/>
                <w:color w:val="000000"/>
                <w:sz w:val="24"/>
                <w:szCs w:val="24"/>
              </w:rPr>
              <w:t>да/нет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2F61515D">
            <w:pPr>
              <w:spacing w:before="0" w:beforeAutospacing="0" w:after="0" w:afterAutospacing="0" w:line="276" w:lineRule="auto"/>
              <w:ind w:left="75" w:right="75"/>
              <w:rPr>
                <w:rFonts w:hAnsi="Times New Roman" w:cs="Times New Roman"/>
                <w:color w:val="000000"/>
                <w:sz w:val="24"/>
                <w:szCs w:val="24"/>
              </w:rPr>
            </w:pPr>
          </w:p>
        </w:tc>
      </w:tr>
      <w:tr w14:paraId="748192DE">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6428A0A1">
            <w:pPr>
              <w:spacing w:before="0" w:beforeAutospacing="0" w:after="0" w:afterAutospacing="0" w:line="276" w:lineRule="auto"/>
              <w:rPr>
                <w:sz w:val="24"/>
                <w:szCs w:val="24"/>
              </w:rPr>
            </w:pPr>
            <w:r>
              <w:rPr>
                <w:rFonts w:hAnsi="Times New Roman" w:cs="Times New Roman"/>
                <w:color w:val="000000"/>
                <w:sz w:val="24"/>
                <w:szCs w:val="24"/>
              </w:rPr>
              <w:t>музыкального руководителя</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5A72EDD">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79BD76C0">
            <w:pPr>
              <w:spacing w:before="0" w:beforeAutospacing="0" w:after="0" w:afterAutospacing="0" w:line="276" w:lineRule="auto"/>
              <w:rPr>
                <w:sz w:val="24"/>
                <w:szCs w:val="24"/>
                <w:lang w:val="ru-RU"/>
              </w:rPr>
            </w:pPr>
            <w:r>
              <w:rPr>
                <w:sz w:val="24"/>
                <w:szCs w:val="24"/>
                <w:lang w:val="ru-RU"/>
              </w:rPr>
              <w:t>нет</w:t>
            </w:r>
          </w:p>
        </w:tc>
      </w:tr>
      <w:tr w14:paraId="49F53EDD">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9EC36E0">
            <w:pPr>
              <w:spacing w:before="0" w:beforeAutospacing="0" w:after="0" w:afterAutospacing="0" w:line="276" w:lineRule="auto"/>
              <w:rPr>
                <w:sz w:val="24"/>
                <w:szCs w:val="24"/>
              </w:rPr>
            </w:pPr>
            <w:r>
              <w:rPr>
                <w:rFonts w:hAnsi="Times New Roman" w:cs="Times New Roman"/>
                <w:color w:val="000000"/>
                <w:sz w:val="24"/>
                <w:szCs w:val="24"/>
              </w:rPr>
              <w:t>инструктора по физической культуре</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601FC53">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539EAE5">
            <w:pPr>
              <w:spacing w:before="0" w:beforeAutospacing="0" w:after="0" w:afterAutospacing="0" w:line="276" w:lineRule="auto"/>
              <w:rPr>
                <w:sz w:val="24"/>
                <w:szCs w:val="24"/>
                <w:lang w:val="ru-RU"/>
              </w:rPr>
            </w:pPr>
            <w:r>
              <w:rPr>
                <w:sz w:val="24"/>
                <w:szCs w:val="24"/>
                <w:lang w:val="ru-RU"/>
              </w:rPr>
              <w:t>да</w:t>
            </w:r>
          </w:p>
        </w:tc>
      </w:tr>
      <w:tr w14:paraId="3870D441">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0797EDF">
            <w:pPr>
              <w:spacing w:before="0" w:beforeAutospacing="0" w:after="0" w:afterAutospacing="0" w:line="276" w:lineRule="auto"/>
              <w:rPr>
                <w:sz w:val="24"/>
                <w:szCs w:val="24"/>
              </w:rPr>
            </w:pPr>
            <w:r>
              <w:rPr>
                <w:rFonts w:hAnsi="Times New Roman" w:cs="Times New Roman"/>
                <w:color w:val="000000"/>
                <w:sz w:val="24"/>
                <w:szCs w:val="24"/>
              </w:rPr>
              <w:t>учителя-логопеда</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0052201">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FF656E8">
            <w:pPr>
              <w:spacing w:before="0" w:beforeAutospacing="0" w:after="0" w:afterAutospacing="0" w:line="276" w:lineRule="auto"/>
              <w:rPr>
                <w:sz w:val="24"/>
                <w:szCs w:val="24"/>
              </w:rPr>
            </w:pPr>
            <w:r>
              <w:rPr>
                <w:rFonts w:hAnsi="Times New Roman" w:cs="Times New Roman"/>
                <w:color w:val="000000"/>
                <w:sz w:val="24"/>
                <w:szCs w:val="24"/>
              </w:rPr>
              <w:t>да</w:t>
            </w:r>
          </w:p>
        </w:tc>
      </w:tr>
      <w:tr w14:paraId="60702743">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B8B9083">
            <w:pPr>
              <w:spacing w:before="0" w:beforeAutospacing="0" w:after="0" w:afterAutospacing="0" w:line="276" w:lineRule="auto"/>
              <w:rPr>
                <w:sz w:val="24"/>
                <w:szCs w:val="24"/>
              </w:rPr>
            </w:pPr>
            <w:r>
              <w:rPr>
                <w:rFonts w:hAnsi="Times New Roman" w:cs="Times New Roman"/>
                <w:color w:val="000000"/>
                <w:sz w:val="24"/>
                <w:szCs w:val="24"/>
              </w:rPr>
              <w:t>логопеда</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433D5B2">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2399DAEB">
            <w:pPr>
              <w:spacing w:before="0" w:beforeAutospacing="0" w:after="0" w:afterAutospacing="0" w:line="276" w:lineRule="auto"/>
              <w:rPr>
                <w:sz w:val="24"/>
                <w:szCs w:val="24"/>
                <w:lang w:val="ru-RU"/>
              </w:rPr>
            </w:pPr>
            <w:r>
              <w:rPr>
                <w:sz w:val="24"/>
                <w:szCs w:val="24"/>
                <w:lang w:val="ru-RU"/>
              </w:rPr>
              <w:t>нет</w:t>
            </w:r>
          </w:p>
        </w:tc>
      </w:tr>
      <w:tr w14:paraId="706C1B38">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99F1087">
            <w:pPr>
              <w:spacing w:before="0" w:beforeAutospacing="0" w:after="0" w:afterAutospacing="0" w:line="276" w:lineRule="auto"/>
              <w:rPr>
                <w:sz w:val="24"/>
                <w:szCs w:val="24"/>
              </w:rPr>
            </w:pPr>
            <w:r>
              <w:rPr>
                <w:rFonts w:hAnsi="Times New Roman" w:cs="Times New Roman"/>
                <w:color w:val="000000"/>
                <w:sz w:val="24"/>
                <w:szCs w:val="24"/>
              </w:rPr>
              <w:t>учителя-дефектолога</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649E70D">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0C31E007">
            <w:pPr>
              <w:spacing w:before="0" w:beforeAutospacing="0" w:after="0" w:afterAutospacing="0" w:line="276" w:lineRule="auto"/>
              <w:rPr>
                <w:sz w:val="24"/>
                <w:szCs w:val="24"/>
                <w:lang w:val="ru-RU"/>
              </w:rPr>
            </w:pPr>
            <w:r>
              <w:rPr>
                <w:rFonts w:hAnsi="Times New Roman" w:cs="Times New Roman"/>
                <w:color w:val="000000"/>
                <w:sz w:val="24"/>
                <w:szCs w:val="24"/>
                <w:lang w:val="ru-RU"/>
              </w:rPr>
              <w:t>нет</w:t>
            </w:r>
          </w:p>
        </w:tc>
      </w:tr>
      <w:tr w14:paraId="18F651D2">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E5D39C3">
            <w:pPr>
              <w:spacing w:before="0" w:beforeAutospacing="0" w:after="0" w:afterAutospacing="0" w:line="276" w:lineRule="auto"/>
              <w:rPr>
                <w:sz w:val="24"/>
                <w:szCs w:val="24"/>
              </w:rPr>
            </w:pPr>
            <w:r>
              <w:rPr>
                <w:rFonts w:hAnsi="Times New Roman" w:cs="Times New Roman"/>
                <w:color w:val="000000"/>
                <w:sz w:val="24"/>
                <w:szCs w:val="24"/>
              </w:rPr>
              <w:t>педагога-психолога</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97DE8F2">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4E5E7689">
            <w:pPr>
              <w:spacing w:before="0" w:beforeAutospacing="0" w:after="0" w:afterAutospacing="0" w:line="276" w:lineRule="auto"/>
              <w:rPr>
                <w:sz w:val="24"/>
                <w:szCs w:val="24"/>
                <w:lang w:val="ru-RU"/>
              </w:rPr>
            </w:pPr>
            <w:r>
              <w:rPr>
                <w:sz w:val="24"/>
                <w:szCs w:val="24"/>
                <w:lang w:val="ru-RU"/>
              </w:rPr>
              <w:t>да</w:t>
            </w:r>
          </w:p>
        </w:tc>
      </w:tr>
      <w:tr w14:paraId="6A5D2DC9">
        <w:tblPrEx>
          <w:tblCellMar>
            <w:top w:w="15" w:type="dxa"/>
            <w:left w:w="15" w:type="dxa"/>
            <w:bottom w:w="15" w:type="dxa"/>
            <w:right w:w="15" w:type="dxa"/>
          </w:tblCellMar>
        </w:tblPrEx>
        <w:tc>
          <w:tcPr>
            <w:tcW w:w="0" w:type="auto"/>
            <w:gridSpan w:val="3"/>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3CAD95EB">
            <w:pPr>
              <w:spacing w:before="0" w:beforeAutospacing="0" w:after="0" w:afterAutospacing="0" w:line="276" w:lineRule="auto"/>
              <w:rPr>
                <w:sz w:val="24"/>
                <w:szCs w:val="24"/>
              </w:rPr>
            </w:pPr>
            <w:r>
              <w:rPr>
                <w:rFonts w:hAnsi="Times New Roman" w:cs="Times New Roman"/>
                <w:b/>
                <w:bCs/>
                <w:color w:val="000000"/>
                <w:sz w:val="24"/>
                <w:szCs w:val="24"/>
              </w:rPr>
              <w:t>Инфраструктура</w:t>
            </w:r>
          </w:p>
        </w:tc>
      </w:tr>
      <w:tr w14:paraId="604C6403">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13B27AEC">
            <w:pPr>
              <w:spacing w:before="0" w:beforeAutospacing="0" w:after="0" w:afterAutospacing="0" w:line="276" w:lineRule="auto"/>
              <w:rPr>
                <w:sz w:val="24"/>
                <w:szCs w:val="24"/>
                <w:lang w:val="ru-RU"/>
              </w:rPr>
            </w:pPr>
            <w:r>
              <w:rPr>
                <w:rFonts w:hAnsi="Times New Roman" w:cs="Times New Roman"/>
                <w:color w:val="000000"/>
                <w:sz w:val="24"/>
                <w:szCs w:val="24"/>
                <w:lang w:val="ru-RU"/>
              </w:rPr>
              <w:t>Общая площадь помещений, в</w:t>
            </w:r>
            <w:r>
              <w:rPr>
                <w:rFonts w:hAnsi="Times New Roman" w:cs="Times New Roman"/>
                <w:color w:val="000000"/>
                <w:sz w:val="24"/>
                <w:szCs w:val="24"/>
              </w:rPr>
              <w:t> </w:t>
            </w:r>
            <w:r>
              <w:rPr>
                <w:rFonts w:hAnsi="Times New Roman" w:cs="Times New Roman"/>
                <w:color w:val="000000"/>
                <w:sz w:val="24"/>
                <w:szCs w:val="24"/>
                <w:lang w:val="ru-RU"/>
              </w:rPr>
              <w:t>которых осуществляется</w:t>
            </w:r>
            <w:r>
              <w:rPr>
                <w:sz w:val="24"/>
                <w:szCs w:val="24"/>
                <w:lang w:val="ru-RU"/>
              </w:rPr>
              <w:br w:type="textWrapping"/>
            </w:r>
            <w:r>
              <w:rPr>
                <w:rFonts w:hAnsi="Times New Roman" w:cs="Times New Roman"/>
                <w:color w:val="000000"/>
                <w:sz w:val="24"/>
                <w:szCs w:val="24"/>
                <w:lang w:val="ru-RU"/>
              </w:rPr>
              <w:t>образовательная деятельность, в</w:t>
            </w:r>
            <w:r>
              <w:rPr>
                <w:rFonts w:hAnsi="Times New Roman" w:cs="Times New Roman"/>
                <w:color w:val="000000"/>
                <w:sz w:val="24"/>
                <w:szCs w:val="24"/>
              </w:rPr>
              <w:t> </w:t>
            </w:r>
            <w:r>
              <w:rPr>
                <w:rFonts w:hAnsi="Times New Roman" w:cs="Times New Roman"/>
                <w:color w:val="000000"/>
                <w:sz w:val="24"/>
                <w:szCs w:val="24"/>
                <w:lang w:val="ru-RU"/>
              </w:rPr>
              <w:t>расчете на</w:t>
            </w:r>
            <w:r>
              <w:rPr>
                <w:rFonts w:hAnsi="Times New Roman" w:cs="Times New Roman"/>
                <w:color w:val="000000"/>
                <w:sz w:val="24"/>
                <w:szCs w:val="24"/>
              </w:rPr>
              <w:t> </w:t>
            </w:r>
            <w:r>
              <w:rPr>
                <w:rFonts w:hAnsi="Times New Roman" w:cs="Times New Roman"/>
                <w:color w:val="000000"/>
                <w:sz w:val="24"/>
                <w:szCs w:val="24"/>
                <w:lang w:val="ru-RU"/>
              </w:rPr>
              <w:t>одного воспитанника</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1226FB9">
            <w:pPr>
              <w:spacing w:before="0" w:beforeAutospacing="0" w:after="0" w:afterAutospacing="0" w:line="276" w:lineRule="auto"/>
              <w:rPr>
                <w:sz w:val="24"/>
                <w:szCs w:val="24"/>
              </w:rPr>
            </w:pPr>
            <w:r>
              <w:rPr>
                <w:rFonts w:hAnsi="Times New Roman" w:cs="Times New Roman"/>
                <w:color w:val="000000"/>
                <w:sz w:val="24"/>
                <w:szCs w:val="24"/>
              </w:rPr>
              <w:t>кв. м</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124EAB1">
            <w:pPr>
              <w:spacing w:before="0" w:beforeAutospacing="0" w:after="0" w:afterAutospacing="0" w:line="276" w:lineRule="auto"/>
              <w:rPr>
                <w:sz w:val="24"/>
                <w:szCs w:val="24"/>
                <w:lang w:val="ru-RU"/>
              </w:rPr>
            </w:pPr>
            <w:r>
              <w:rPr>
                <w:sz w:val="24"/>
                <w:szCs w:val="24"/>
                <w:lang w:val="ru-RU"/>
              </w:rPr>
              <w:t>5.9</w:t>
            </w:r>
          </w:p>
        </w:tc>
      </w:tr>
      <w:tr w14:paraId="5667B20E">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DA5AD84">
            <w:pPr>
              <w:spacing w:before="0" w:beforeAutospacing="0" w:after="0" w:afterAutospacing="0" w:line="276" w:lineRule="auto"/>
              <w:rPr>
                <w:sz w:val="24"/>
                <w:szCs w:val="24"/>
                <w:lang w:val="ru-RU"/>
              </w:rPr>
            </w:pPr>
            <w:r>
              <w:rPr>
                <w:rFonts w:hAnsi="Times New Roman" w:cs="Times New Roman"/>
                <w:color w:val="000000"/>
                <w:sz w:val="24"/>
                <w:szCs w:val="24"/>
                <w:lang w:val="ru-RU"/>
              </w:rPr>
              <w:t>Площадь помещений для дополнительных видов деятельности воспитанников</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7FE8669">
            <w:pPr>
              <w:spacing w:before="0" w:beforeAutospacing="0" w:after="0" w:afterAutospacing="0" w:line="276" w:lineRule="auto"/>
              <w:rPr>
                <w:sz w:val="24"/>
                <w:szCs w:val="24"/>
              </w:rPr>
            </w:pPr>
            <w:r>
              <w:rPr>
                <w:rFonts w:hAnsi="Times New Roman" w:cs="Times New Roman"/>
                <w:color w:val="000000"/>
                <w:sz w:val="24"/>
                <w:szCs w:val="24"/>
              </w:rPr>
              <w:t>кв. м</w:t>
            </w: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A771B86">
            <w:pPr>
              <w:spacing w:before="0" w:beforeAutospacing="0" w:after="0" w:afterAutospacing="0" w:line="276" w:lineRule="auto"/>
              <w:rPr>
                <w:sz w:val="24"/>
                <w:szCs w:val="24"/>
                <w:lang w:val="ru-RU"/>
              </w:rPr>
            </w:pPr>
            <w:r>
              <w:rPr>
                <w:sz w:val="24"/>
                <w:szCs w:val="24"/>
                <w:lang w:val="ru-RU"/>
              </w:rPr>
              <w:t>236</w:t>
            </w:r>
          </w:p>
        </w:tc>
      </w:tr>
      <w:tr w14:paraId="5D45D3D2">
        <w:tblPrEx>
          <w:tblCellMar>
            <w:top w:w="15" w:type="dxa"/>
            <w:left w:w="15" w:type="dxa"/>
            <w:bottom w:w="15" w:type="dxa"/>
            <w:right w:w="15" w:type="dxa"/>
          </w:tblCellMar>
        </w:tblPrEx>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63269CC6">
            <w:pPr>
              <w:spacing w:before="0" w:beforeAutospacing="0" w:after="0" w:afterAutospacing="0" w:line="276" w:lineRule="auto"/>
              <w:rPr>
                <w:sz w:val="24"/>
                <w:szCs w:val="24"/>
              </w:rPr>
            </w:pPr>
            <w:r>
              <w:rPr>
                <w:rFonts w:hAnsi="Times New Roman" w:cs="Times New Roman"/>
                <w:color w:val="000000"/>
                <w:sz w:val="24"/>
                <w:szCs w:val="24"/>
              </w:rPr>
              <w:t>Наличие в Детском саду:</w:t>
            </w:r>
          </w:p>
        </w:tc>
        <w:tc>
          <w:tcPr>
            <w:tcW w:w="0" w:type="auto"/>
            <w:vMerge w:val="restart"/>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5B594207">
            <w:pPr>
              <w:spacing w:before="0" w:beforeAutospacing="0" w:after="0" w:afterAutospacing="0" w:line="276" w:lineRule="auto"/>
              <w:rPr>
                <w:sz w:val="24"/>
                <w:szCs w:val="24"/>
              </w:rPr>
            </w:pPr>
            <w:r>
              <w:rPr>
                <w:rFonts w:hAnsi="Times New Roman" w:cs="Times New Roman"/>
                <w:color w:val="000000"/>
                <w:sz w:val="24"/>
                <w:szCs w:val="24"/>
              </w:rPr>
              <w:t>да/нет</w:t>
            </w:r>
          </w:p>
        </w:tc>
        <w:tc>
          <w:tcPr>
            <w:tcW w:w="0" w:type="auto"/>
            <w:tcBorders>
              <w:top w:val="single" w:color="000000" w:sz="6" w:space="0"/>
              <w:left w:val="single" w:color="000000" w:sz="6" w:space="0"/>
              <w:bottom w:val="nil"/>
              <w:right w:val="single" w:color="000000" w:sz="6" w:space="0"/>
            </w:tcBorders>
            <w:tcMar>
              <w:top w:w="75" w:type="dxa"/>
              <w:left w:w="75" w:type="dxa"/>
              <w:bottom w:w="75" w:type="dxa"/>
              <w:right w:w="75" w:type="dxa"/>
            </w:tcMar>
          </w:tcPr>
          <w:p w14:paraId="0A46E82E">
            <w:pPr>
              <w:spacing w:before="0" w:beforeAutospacing="0" w:after="0" w:afterAutospacing="0" w:line="276" w:lineRule="auto"/>
              <w:ind w:left="75" w:right="75"/>
              <w:rPr>
                <w:rFonts w:hAnsi="Times New Roman" w:cs="Times New Roman"/>
                <w:color w:val="000000"/>
                <w:sz w:val="24"/>
                <w:szCs w:val="24"/>
              </w:rPr>
            </w:pPr>
          </w:p>
        </w:tc>
      </w:tr>
      <w:tr w14:paraId="3BE8D600">
        <w:tblPrEx>
          <w:tblCellMar>
            <w:top w:w="15" w:type="dxa"/>
            <w:left w:w="15" w:type="dxa"/>
            <w:bottom w:w="15" w:type="dxa"/>
            <w:right w:w="15" w:type="dxa"/>
          </w:tblCellMar>
        </w:tblPrEx>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5ADC1872">
            <w:pPr>
              <w:spacing w:before="0" w:beforeAutospacing="0" w:after="0" w:afterAutospacing="0" w:line="276" w:lineRule="auto"/>
              <w:rPr>
                <w:sz w:val="24"/>
                <w:szCs w:val="24"/>
              </w:rPr>
            </w:pPr>
            <w:r>
              <w:rPr>
                <w:rFonts w:hAnsi="Times New Roman" w:cs="Times New Roman"/>
                <w:color w:val="000000"/>
                <w:sz w:val="24"/>
                <w:szCs w:val="24"/>
              </w:rPr>
              <w:t>физкультурного зала</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48A2C29A">
            <w:pPr>
              <w:spacing w:before="0" w:beforeAutospacing="0" w:after="0" w:afterAutospacing="0" w:line="276" w:lineRule="auto"/>
              <w:ind w:left="75" w:right="75"/>
              <w:rPr>
                <w:rFonts w:hAnsi="Times New Roman" w:cs="Times New Roman"/>
                <w:color w:val="000000"/>
                <w:sz w:val="24"/>
                <w:szCs w:val="24"/>
              </w:rPr>
            </w:pPr>
          </w:p>
        </w:tc>
        <w:tc>
          <w:tcPr>
            <w:tcW w:w="0" w:type="auto"/>
            <w:tcBorders>
              <w:top w:val="nil"/>
              <w:left w:val="single" w:color="000000" w:sz="6" w:space="0"/>
              <w:bottom w:val="single" w:color="000000" w:sz="6" w:space="0"/>
              <w:right w:val="single" w:color="000000" w:sz="6" w:space="0"/>
            </w:tcBorders>
            <w:tcMar>
              <w:top w:w="75" w:type="dxa"/>
              <w:left w:w="75" w:type="dxa"/>
              <w:bottom w:w="75" w:type="dxa"/>
              <w:right w:w="75" w:type="dxa"/>
            </w:tcMar>
          </w:tcPr>
          <w:p w14:paraId="27106B15">
            <w:pPr>
              <w:spacing w:before="0" w:beforeAutospacing="0" w:after="0" w:afterAutospacing="0" w:line="276" w:lineRule="auto"/>
              <w:rPr>
                <w:sz w:val="24"/>
                <w:szCs w:val="24"/>
              </w:rPr>
            </w:pPr>
            <w:r>
              <w:rPr>
                <w:rFonts w:hAnsi="Times New Roman" w:cs="Times New Roman"/>
                <w:color w:val="000000"/>
                <w:sz w:val="24"/>
                <w:szCs w:val="24"/>
              </w:rPr>
              <w:t>да</w:t>
            </w:r>
          </w:p>
        </w:tc>
      </w:tr>
      <w:tr w14:paraId="18F5260C">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E66A1E0">
            <w:pPr>
              <w:spacing w:before="0" w:beforeAutospacing="0" w:after="0" w:afterAutospacing="0" w:line="276" w:lineRule="auto"/>
              <w:rPr>
                <w:sz w:val="24"/>
                <w:szCs w:val="24"/>
              </w:rPr>
            </w:pPr>
            <w:r>
              <w:rPr>
                <w:rFonts w:hAnsi="Times New Roman" w:cs="Times New Roman"/>
                <w:color w:val="000000"/>
                <w:sz w:val="24"/>
                <w:szCs w:val="24"/>
              </w:rPr>
              <w:t>музыкального зала</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25D1372">
            <w:pPr>
              <w:spacing w:before="0" w:beforeAutospacing="0" w:after="0" w:afterAutospacing="0" w:line="276" w:lineRule="auto"/>
              <w:ind w:left="75" w:right="75"/>
              <w:rPr>
                <w:rFonts w:hAnsi="Times New Roman" w:cs="Times New Roman"/>
                <w:color w:val="000000"/>
                <w:sz w:val="24"/>
                <w:szCs w:val="24"/>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77BFED07">
            <w:pPr>
              <w:spacing w:before="0" w:beforeAutospacing="0" w:after="0" w:afterAutospacing="0" w:line="276" w:lineRule="auto"/>
              <w:rPr>
                <w:sz w:val="24"/>
                <w:szCs w:val="24"/>
              </w:rPr>
            </w:pPr>
            <w:r>
              <w:rPr>
                <w:rFonts w:hAnsi="Times New Roman" w:cs="Times New Roman"/>
                <w:color w:val="000000"/>
                <w:sz w:val="24"/>
                <w:szCs w:val="24"/>
              </w:rPr>
              <w:t>да</w:t>
            </w:r>
          </w:p>
        </w:tc>
      </w:tr>
      <w:tr w14:paraId="3FD7A64F">
        <w:tblPrEx>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FC1619F">
            <w:pPr>
              <w:spacing w:before="0" w:beforeAutospacing="0" w:after="0" w:afterAutospacing="0" w:line="276" w:lineRule="auto"/>
              <w:rPr>
                <w:sz w:val="24"/>
                <w:szCs w:val="24"/>
                <w:lang w:val="ru-RU"/>
              </w:rPr>
            </w:pPr>
            <w:r>
              <w:rPr>
                <w:rFonts w:hAnsi="Times New Roman" w:cs="Times New Roman"/>
                <w:color w:val="000000"/>
                <w:sz w:val="24"/>
                <w:szCs w:val="24"/>
                <w:lang w:val="ru-RU"/>
              </w:rPr>
              <w:t>прогулочных площадок, которые оснащены так, чтобы обеспечить потребность воспитанников в</w:t>
            </w:r>
            <w:r>
              <w:rPr>
                <w:rFonts w:hAnsi="Times New Roman" w:cs="Times New Roman"/>
                <w:color w:val="000000"/>
                <w:sz w:val="24"/>
                <w:szCs w:val="24"/>
              </w:rPr>
              <w:t> </w:t>
            </w:r>
            <w:r>
              <w:rPr>
                <w:rFonts w:hAnsi="Times New Roman" w:cs="Times New Roman"/>
                <w:color w:val="000000"/>
                <w:sz w:val="24"/>
                <w:szCs w:val="24"/>
                <w:lang w:val="ru-RU"/>
              </w:rPr>
              <w:t>физической активности и</w:t>
            </w:r>
            <w:r>
              <w:rPr>
                <w:rFonts w:hAnsi="Times New Roman" w:cs="Times New Roman"/>
                <w:color w:val="000000"/>
                <w:sz w:val="24"/>
                <w:szCs w:val="24"/>
              </w:rPr>
              <w:t> </w:t>
            </w:r>
            <w:r>
              <w:rPr>
                <w:rFonts w:hAnsi="Times New Roman" w:cs="Times New Roman"/>
                <w:color w:val="000000"/>
                <w:sz w:val="24"/>
                <w:szCs w:val="24"/>
                <w:lang w:val="ru-RU"/>
              </w:rPr>
              <w:t>игровой деятельности на</w:t>
            </w:r>
            <w:r>
              <w:rPr>
                <w:rFonts w:hAnsi="Times New Roman" w:cs="Times New Roman"/>
                <w:color w:val="000000"/>
                <w:sz w:val="24"/>
                <w:szCs w:val="24"/>
              </w:rPr>
              <w:t> </w:t>
            </w:r>
            <w:r>
              <w:rPr>
                <w:rFonts w:hAnsi="Times New Roman" w:cs="Times New Roman"/>
                <w:color w:val="000000"/>
                <w:sz w:val="24"/>
                <w:szCs w:val="24"/>
                <w:lang w:val="ru-RU"/>
              </w:rPr>
              <w:t>улице</w:t>
            </w:r>
          </w:p>
        </w:tc>
        <w:tc>
          <w:tcPr>
            <w:tcW w:w="0" w:type="auto"/>
            <w:vMerge w:val="continue"/>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08CABA47">
            <w:pPr>
              <w:spacing w:before="0" w:beforeAutospacing="0" w:after="0" w:afterAutospacing="0" w:line="276" w:lineRule="auto"/>
              <w:ind w:left="75" w:right="75"/>
              <w:rPr>
                <w:rFonts w:hAnsi="Times New Roman" w:cs="Times New Roman"/>
                <w:color w:val="000000"/>
                <w:sz w:val="24"/>
                <w:szCs w:val="24"/>
                <w:lang w:val="ru-RU"/>
              </w:rPr>
            </w:pPr>
          </w:p>
        </w:tc>
        <w:tc>
          <w:tcPr>
            <w:tcW w:w="0" w:type="auto"/>
            <w:tcBorders>
              <w:top w:val="single" w:color="000000" w:sz="6" w:space="0"/>
              <w:left w:val="single" w:color="000000" w:sz="6" w:space="0"/>
              <w:bottom w:val="single" w:color="000000" w:sz="6" w:space="0"/>
              <w:right w:val="single" w:color="000000" w:sz="6" w:space="0"/>
            </w:tcBorders>
            <w:tcMar>
              <w:top w:w="75" w:type="dxa"/>
              <w:left w:w="75" w:type="dxa"/>
              <w:bottom w:w="75" w:type="dxa"/>
              <w:right w:w="75" w:type="dxa"/>
            </w:tcMar>
          </w:tcPr>
          <w:p w14:paraId="6458DB08">
            <w:pPr>
              <w:spacing w:before="0" w:beforeAutospacing="0" w:after="0" w:afterAutospacing="0" w:line="276" w:lineRule="auto"/>
              <w:rPr>
                <w:sz w:val="24"/>
                <w:szCs w:val="24"/>
              </w:rPr>
            </w:pPr>
            <w:r>
              <w:rPr>
                <w:rFonts w:hAnsi="Times New Roman" w:cs="Times New Roman"/>
                <w:color w:val="000000"/>
                <w:sz w:val="24"/>
                <w:szCs w:val="24"/>
              </w:rPr>
              <w:t>да</w:t>
            </w:r>
          </w:p>
        </w:tc>
      </w:tr>
    </w:tbl>
    <w:p w14:paraId="4F140DD3">
      <w:pPr>
        <w:spacing w:before="0" w:beforeAutospacing="0" w:after="0" w:afterAutospacing="0" w:line="276" w:lineRule="auto"/>
        <w:jc w:val="both"/>
        <w:rPr>
          <w:rFonts w:hAnsi="Times New Roman" w:cs="Times New Roman"/>
          <w:color w:val="000000"/>
          <w:sz w:val="24"/>
          <w:szCs w:val="24"/>
          <w:lang w:val="ru-RU"/>
        </w:rPr>
      </w:pPr>
      <w:r>
        <w:rPr>
          <w:rFonts w:hAnsi="Times New Roman" w:cs="Times New Roman"/>
          <w:color w:val="000000"/>
          <w:sz w:val="24"/>
          <w:szCs w:val="24"/>
          <w:lang w:val="ru-RU"/>
        </w:rPr>
        <w:t>Анализ показателей указывает на</w:t>
      </w:r>
      <w:r>
        <w:rPr>
          <w:rFonts w:hAnsi="Times New Roman" w:cs="Times New Roman"/>
          <w:color w:val="000000"/>
          <w:sz w:val="24"/>
          <w:szCs w:val="24"/>
        </w:rPr>
        <w:t> </w:t>
      </w:r>
      <w:r>
        <w:rPr>
          <w:rFonts w:hAnsi="Times New Roman" w:cs="Times New Roman"/>
          <w:color w:val="000000"/>
          <w:sz w:val="24"/>
          <w:szCs w:val="24"/>
          <w:lang w:val="ru-RU"/>
        </w:rPr>
        <w:t>то, что Детский сад имеет достаточную инфраструктуру, которая соответствует требованиям СП</w:t>
      </w:r>
      <w:r>
        <w:rPr>
          <w:rFonts w:hAnsi="Times New Roman" w:cs="Times New Roman"/>
          <w:color w:val="000000"/>
          <w:sz w:val="24"/>
          <w:szCs w:val="24"/>
        </w:rPr>
        <w:t> </w:t>
      </w:r>
      <w:r>
        <w:rPr>
          <w:rFonts w:hAnsi="Times New Roman" w:cs="Times New Roman"/>
          <w:color w:val="000000"/>
          <w:sz w:val="24"/>
          <w:szCs w:val="24"/>
          <w:lang w:val="ru-RU"/>
        </w:rPr>
        <w:t>2.4.3648-20 «Санитарно-эпидемиологические требования к</w:t>
      </w:r>
      <w:r>
        <w:rPr>
          <w:rFonts w:hAnsi="Times New Roman" w:cs="Times New Roman"/>
          <w:color w:val="000000"/>
          <w:sz w:val="24"/>
          <w:szCs w:val="24"/>
        </w:rPr>
        <w:t> </w:t>
      </w:r>
      <w:r>
        <w:rPr>
          <w:rFonts w:hAnsi="Times New Roman" w:cs="Times New Roman"/>
          <w:color w:val="000000"/>
          <w:sz w:val="24"/>
          <w:szCs w:val="24"/>
          <w:lang w:val="ru-RU"/>
        </w:rPr>
        <w:t>организациям воспитания и</w:t>
      </w:r>
      <w:r>
        <w:rPr>
          <w:rFonts w:hAnsi="Times New Roman" w:cs="Times New Roman"/>
          <w:color w:val="000000"/>
          <w:sz w:val="24"/>
          <w:szCs w:val="24"/>
        </w:rPr>
        <w:t> </w:t>
      </w:r>
      <w:r>
        <w:rPr>
          <w:rFonts w:hAnsi="Times New Roman" w:cs="Times New Roman"/>
          <w:color w:val="000000"/>
          <w:sz w:val="24"/>
          <w:szCs w:val="24"/>
          <w:lang w:val="ru-RU"/>
        </w:rPr>
        <w:t>обучения, отдыха и</w:t>
      </w:r>
      <w:r>
        <w:rPr>
          <w:rFonts w:hAnsi="Times New Roman" w:cs="Times New Roman"/>
          <w:color w:val="000000"/>
          <w:sz w:val="24"/>
          <w:szCs w:val="24"/>
        </w:rPr>
        <w:t> </w:t>
      </w:r>
      <w:r>
        <w:rPr>
          <w:rFonts w:hAnsi="Times New Roman" w:cs="Times New Roman"/>
          <w:color w:val="000000"/>
          <w:sz w:val="24"/>
          <w:szCs w:val="24"/>
          <w:lang w:val="ru-RU"/>
        </w:rPr>
        <w:t>оздоровления детей и</w:t>
      </w:r>
      <w:r>
        <w:rPr>
          <w:rFonts w:hAnsi="Times New Roman" w:cs="Times New Roman"/>
          <w:color w:val="000000"/>
          <w:sz w:val="24"/>
          <w:szCs w:val="24"/>
        </w:rPr>
        <w:t> </w:t>
      </w:r>
      <w:r>
        <w:rPr>
          <w:rFonts w:hAnsi="Times New Roman" w:cs="Times New Roman"/>
          <w:color w:val="000000"/>
          <w:sz w:val="24"/>
          <w:szCs w:val="24"/>
          <w:lang w:val="ru-RU"/>
        </w:rPr>
        <w:t>молодежи» и</w:t>
      </w:r>
      <w:r>
        <w:rPr>
          <w:rFonts w:hAnsi="Times New Roman" w:cs="Times New Roman"/>
          <w:color w:val="000000"/>
          <w:sz w:val="24"/>
          <w:szCs w:val="24"/>
        </w:rPr>
        <w:t> </w:t>
      </w:r>
      <w:r>
        <w:rPr>
          <w:rFonts w:hAnsi="Times New Roman" w:cs="Times New Roman"/>
          <w:color w:val="000000"/>
          <w:sz w:val="24"/>
          <w:szCs w:val="24"/>
          <w:lang w:val="ru-RU"/>
        </w:rPr>
        <w:t>позволяет реализовывать образовательные программы в</w:t>
      </w:r>
      <w:r>
        <w:rPr>
          <w:rFonts w:hAnsi="Times New Roman" w:cs="Times New Roman"/>
          <w:color w:val="000000"/>
          <w:sz w:val="24"/>
          <w:szCs w:val="24"/>
        </w:rPr>
        <w:t> </w:t>
      </w:r>
      <w:r>
        <w:rPr>
          <w:rFonts w:hAnsi="Times New Roman" w:cs="Times New Roman"/>
          <w:color w:val="000000"/>
          <w:sz w:val="24"/>
          <w:szCs w:val="24"/>
          <w:lang w:val="ru-RU"/>
        </w:rPr>
        <w:t>соответствии с</w:t>
      </w:r>
      <w:r>
        <w:rPr>
          <w:rFonts w:hAnsi="Times New Roman" w:cs="Times New Roman"/>
          <w:color w:val="000000"/>
          <w:sz w:val="24"/>
          <w:szCs w:val="24"/>
        </w:rPr>
        <w:t> </w:t>
      </w:r>
      <w:r>
        <w:rPr>
          <w:rFonts w:hAnsi="Times New Roman" w:cs="Times New Roman"/>
          <w:color w:val="000000"/>
          <w:sz w:val="24"/>
          <w:szCs w:val="24"/>
          <w:lang w:val="ru-RU"/>
        </w:rPr>
        <w:t>ФГОС и</w:t>
      </w:r>
      <w:r>
        <w:rPr>
          <w:rFonts w:hAnsi="Times New Roman" w:cs="Times New Roman"/>
          <w:color w:val="000000"/>
          <w:sz w:val="24"/>
          <w:szCs w:val="24"/>
        </w:rPr>
        <w:t> </w:t>
      </w:r>
      <w:r>
        <w:rPr>
          <w:rFonts w:hAnsi="Times New Roman" w:cs="Times New Roman"/>
          <w:color w:val="000000"/>
          <w:sz w:val="24"/>
          <w:szCs w:val="24"/>
          <w:lang w:val="ru-RU"/>
        </w:rPr>
        <w:t>ФОП ДО.</w:t>
      </w:r>
    </w:p>
    <w:sectPr>
      <w:pgSz w:w="11907" w:h="16839"/>
      <w:pgMar w:top="567" w:right="851" w:bottom="567" w:left="1134"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Segoe UI">
    <w:panose1 w:val="020B0502040204020203"/>
    <w:charset w:val="CC"/>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F1CAA"/>
    <w:multiLevelType w:val="multilevel"/>
    <w:tmpl w:val="017F1CA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0F3B75F6"/>
    <w:multiLevelType w:val="multilevel"/>
    <w:tmpl w:val="0F3B75F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16DF25A5"/>
    <w:multiLevelType w:val="multilevel"/>
    <w:tmpl w:val="16DF25A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1930781F"/>
    <w:multiLevelType w:val="multilevel"/>
    <w:tmpl w:val="1930781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1D601814"/>
    <w:multiLevelType w:val="multilevel"/>
    <w:tmpl w:val="1D60181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1D934E81"/>
    <w:multiLevelType w:val="multilevel"/>
    <w:tmpl w:val="1D934E81"/>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2C835EBD"/>
    <w:multiLevelType w:val="multilevel"/>
    <w:tmpl w:val="2C835EB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7">
    <w:nsid w:val="3DDC5481"/>
    <w:multiLevelType w:val="multilevel"/>
    <w:tmpl w:val="3DDC548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8">
    <w:nsid w:val="494E741C"/>
    <w:multiLevelType w:val="multilevel"/>
    <w:tmpl w:val="494E741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9">
    <w:nsid w:val="4AEB5DCD"/>
    <w:multiLevelType w:val="multilevel"/>
    <w:tmpl w:val="4AEB5DC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0">
    <w:nsid w:val="4B652C5B"/>
    <w:multiLevelType w:val="multilevel"/>
    <w:tmpl w:val="4B652C5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1">
    <w:nsid w:val="54480F9C"/>
    <w:multiLevelType w:val="multilevel"/>
    <w:tmpl w:val="54480F9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2">
    <w:nsid w:val="61FE1B1D"/>
    <w:multiLevelType w:val="multilevel"/>
    <w:tmpl w:val="61FE1B1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3">
    <w:nsid w:val="63ED554D"/>
    <w:multiLevelType w:val="multilevel"/>
    <w:tmpl w:val="63ED554D"/>
    <w:lvl w:ilvl="0" w:tentative="0">
      <w:start w:val="10"/>
      <w:numFmt w:val="bullet"/>
      <w:lvlText w:val="-"/>
      <w:lvlJc w:val="left"/>
      <w:pPr>
        <w:ind w:left="660" w:hanging="360"/>
      </w:pPr>
      <w:rPr>
        <w:rFonts w:hint="default" w:ascii="Times New Roman" w:hAnsi="Times New Roman" w:eastAsia="Times New Roman" w:cs="Times New Roman"/>
        <w:b/>
        <w:i/>
        <w:color w:val="000000"/>
      </w:rPr>
    </w:lvl>
    <w:lvl w:ilvl="1" w:tentative="0">
      <w:start w:val="1"/>
      <w:numFmt w:val="bullet"/>
      <w:lvlText w:val="o"/>
      <w:lvlJc w:val="left"/>
      <w:pPr>
        <w:ind w:left="1380" w:hanging="360"/>
      </w:pPr>
      <w:rPr>
        <w:rFonts w:hint="default" w:ascii="Courier New" w:hAnsi="Courier New" w:cs="Courier New"/>
      </w:rPr>
    </w:lvl>
    <w:lvl w:ilvl="2" w:tentative="0">
      <w:start w:val="1"/>
      <w:numFmt w:val="bullet"/>
      <w:lvlText w:val=""/>
      <w:lvlJc w:val="left"/>
      <w:pPr>
        <w:ind w:left="2100" w:hanging="360"/>
      </w:pPr>
      <w:rPr>
        <w:rFonts w:hint="default" w:ascii="Wingdings" w:hAnsi="Wingdings"/>
      </w:rPr>
    </w:lvl>
    <w:lvl w:ilvl="3" w:tentative="0">
      <w:start w:val="1"/>
      <w:numFmt w:val="bullet"/>
      <w:lvlText w:val=""/>
      <w:lvlJc w:val="left"/>
      <w:pPr>
        <w:ind w:left="2820" w:hanging="360"/>
      </w:pPr>
      <w:rPr>
        <w:rFonts w:hint="default" w:ascii="Symbol" w:hAnsi="Symbol"/>
      </w:rPr>
    </w:lvl>
    <w:lvl w:ilvl="4" w:tentative="0">
      <w:start w:val="1"/>
      <w:numFmt w:val="bullet"/>
      <w:lvlText w:val="o"/>
      <w:lvlJc w:val="left"/>
      <w:pPr>
        <w:ind w:left="3540" w:hanging="360"/>
      </w:pPr>
      <w:rPr>
        <w:rFonts w:hint="default" w:ascii="Courier New" w:hAnsi="Courier New" w:cs="Courier New"/>
      </w:rPr>
    </w:lvl>
    <w:lvl w:ilvl="5" w:tentative="0">
      <w:start w:val="1"/>
      <w:numFmt w:val="bullet"/>
      <w:lvlText w:val=""/>
      <w:lvlJc w:val="left"/>
      <w:pPr>
        <w:ind w:left="4260" w:hanging="360"/>
      </w:pPr>
      <w:rPr>
        <w:rFonts w:hint="default" w:ascii="Wingdings" w:hAnsi="Wingdings"/>
      </w:rPr>
    </w:lvl>
    <w:lvl w:ilvl="6" w:tentative="0">
      <w:start w:val="1"/>
      <w:numFmt w:val="bullet"/>
      <w:lvlText w:val=""/>
      <w:lvlJc w:val="left"/>
      <w:pPr>
        <w:ind w:left="4980" w:hanging="360"/>
      </w:pPr>
      <w:rPr>
        <w:rFonts w:hint="default" w:ascii="Symbol" w:hAnsi="Symbol"/>
      </w:rPr>
    </w:lvl>
    <w:lvl w:ilvl="7" w:tentative="0">
      <w:start w:val="1"/>
      <w:numFmt w:val="bullet"/>
      <w:lvlText w:val="o"/>
      <w:lvlJc w:val="left"/>
      <w:pPr>
        <w:ind w:left="5700" w:hanging="360"/>
      </w:pPr>
      <w:rPr>
        <w:rFonts w:hint="default" w:ascii="Courier New" w:hAnsi="Courier New" w:cs="Courier New"/>
      </w:rPr>
    </w:lvl>
    <w:lvl w:ilvl="8" w:tentative="0">
      <w:start w:val="1"/>
      <w:numFmt w:val="bullet"/>
      <w:lvlText w:val=""/>
      <w:lvlJc w:val="left"/>
      <w:pPr>
        <w:ind w:left="6420" w:hanging="360"/>
      </w:pPr>
      <w:rPr>
        <w:rFonts w:hint="default" w:ascii="Wingdings" w:hAnsi="Wingdings"/>
      </w:rPr>
    </w:lvl>
  </w:abstractNum>
  <w:abstractNum w:abstractNumId="14">
    <w:nsid w:val="68513DC2"/>
    <w:multiLevelType w:val="multilevel"/>
    <w:tmpl w:val="68513DC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5">
    <w:nsid w:val="68DC05FB"/>
    <w:multiLevelType w:val="multilevel"/>
    <w:tmpl w:val="68DC05F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6">
    <w:nsid w:val="6D3F492E"/>
    <w:multiLevelType w:val="multilevel"/>
    <w:tmpl w:val="6D3F492E"/>
    <w:lvl w:ilvl="0" w:tentative="0">
      <w:start w:val="1"/>
      <w:numFmt w:val="bullet"/>
      <w:lvlText w:val="•"/>
      <w:lvlJc w:val="left"/>
      <w:rPr>
        <w:rFonts w:ascii="Times New Roman" w:hAnsi="Times New Roman" w:eastAsia="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788606F3"/>
    <w:multiLevelType w:val="multilevel"/>
    <w:tmpl w:val="788606F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5"/>
  </w:num>
  <w:num w:numId="2">
    <w:abstractNumId w:val="16"/>
  </w:num>
  <w:num w:numId="3">
    <w:abstractNumId w:val="3"/>
  </w:num>
  <w:num w:numId="4">
    <w:abstractNumId w:val="1"/>
  </w:num>
  <w:num w:numId="5">
    <w:abstractNumId w:val="2"/>
  </w:num>
  <w:num w:numId="6">
    <w:abstractNumId w:val="9"/>
  </w:num>
  <w:num w:numId="7">
    <w:abstractNumId w:val="13"/>
  </w:num>
  <w:num w:numId="8">
    <w:abstractNumId w:val="17"/>
  </w:num>
  <w:num w:numId="9">
    <w:abstractNumId w:val="10"/>
  </w:num>
  <w:num w:numId="10">
    <w:abstractNumId w:val="11"/>
  </w:num>
  <w:num w:numId="11">
    <w:abstractNumId w:val="15"/>
  </w:num>
  <w:num w:numId="12">
    <w:abstractNumId w:val="7"/>
  </w:num>
  <w:num w:numId="13">
    <w:abstractNumId w:val="14"/>
  </w:num>
  <w:num w:numId="14">
    <w:abstractNumId w:val="6"/>
  </w:num>
  <w:num w:numId="15">
    <w:abstractNumId w:val="8"/>
  </w:num>
  <w:num w:numId="16">
    <w:abstractNumId w:val="0"/>
  </w:num>
  <w:num w:numId="17">
    <w:abstractNumId w:val="4"/>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47914"/>
    <w:rsid w:val="00047BD8"/>
    <w:rsid w:val="000C25BB"/>
    <w:rsid w:val="000C336E"/>
    <w:rsid w:val="000D57D4"/>
    <w:rsid w:val="000D738F"/>
    <w:rsid w:val="000F6A6E"/>
    <w:rsid w:val="000F6F88"/>
    <w:rsid w:val="0010718C"/>
    <w:rsid w:val="001458D9"/>
    <w:rsid w:val="001551A8"/>
    <w:rsid w:val="00162899"/>
    <w:rsid w:val="00162A8F"/>
    <w:rsid w:val="001844B7"/>
    <w:rsid w:val="001C0616"/>
    <w:rsid w:val="001E36C6"/>
    <w:rsid w:val="001F04E1"/>
    <w:rsid w:val="00206FE3"/>
    <w:rsid w:val="002230BE"/>
    <w:rsid w:val="002660F5"/>
    <w:rsid w:val="00294CAE"/>
    <w:rsid w:val="002D2D0C"/>
    <w:rsid w:val="002D33B1"/>
    <w:rsid w:val="002D3591"/>
    <w:rsid w:val="002E670E"/>
    <w:rsid w:val="002F3140"/>
    <w:rsid w:val="003514A0"/>
    <w:rsid w:val="0037007D"/>
    <w:rsid w:val="0037775E"/>
    <w:rsid w:val="003B5B85"/>
    <w:rsid w:val="003F1421"/>
    <w:rsid w:val="003F2F8B"/>
    <w:rsid w:val="004164C1"/>
    <w:rsid w:val="00421336"/>
    <w:rsid w:val="00463395"/>
    <w:rsid w:val="0047413A"/>
    <w:rsid w:val="00476E4D"/>
    <w:rsid w:val="004A70AC"/>
    <w:rsid w:val="004F7E17"/>
    <w:rsid w:val="0054142B"/>
    <w:rsid w:val="005A05CE"/>
    <w:rsid w:val="005E0EFD"/>
    <w:rsid w:val="0060203F"/>
    <w:rsid w:val="00653AF6"/>
    <w:rsid w:val="006620A7"/>
    <w:rsid w:val="006A4246"/>
    <w:rsid w:val="006C7A4E"/>
    <w:rsid w:val="00713091"/>
    <w:rsid w:val="007F0497"/>
    <w:rsid w:val="00801370"/>
    <w:rsid w:val="00806E47"/>
    <w:rsid w:val="008A49E6"/>
    <w:rsid w:val="008E3584"/>
    <w:rsid w:val="0092752D"/>
    <w:rsid w:val="009317F2"/>
    <w:rsid w:val="00962B38"/>
    <w:rsid w:val="009853B5"/>
    <w:rsid w:val="00A55424"/>
    <w:rsid w:val="00B23449"/>
    <w:rsid w:val="00B56A5C"/>
    <w:rsid w:val="00B722B8"/>
    <w:rsid w:val="00B73A5A"/>
    <w:rsid w:val="00C04DAB"/>
    <w:rsid w:val="00C1466D"/>
    <w:rsid w:val="00C160B2"/>
    <w:rsid w:val="00C43DE0"/>
    <w:rsid w:val="00C46C9A"/>
    <w:rsid w:val="00C546C0"/>
    <w:rsid w:val="00D64408"/>
    <w:rsid w:val="00D708EF"/>
    <w:rsid w:val="00D77067"/>
    <w:rsid w:val="00DE1E70"/>
    <w:rsid w:val="00E438A1"/>
    <w:rsid w:val="00E646D4"/>
    <w:rsid w:val="00ED7715"/>
    <w:rsid w:val="00F01E19"/>
    <w:rsid w:val="00F375D3"/>
    <w:rsid w:val="00F414A6"/>
    <w:rsid w:val="00F622E0"/>
    <w:rsid w:val="00F66864"/>
    <w:rsid w:val="00F951FB"/>
    <w:rsid w:val="00FB3FDB"/>
    <w:rsid w:val="00FD7F3E"/>
    <w:rsid w:val="13D168E1"/>
    <w:rsid w:val="160538B8"/>
    <w:rsid w:val="161E67BC"/>
    <w:rsid w:val="260C6606"/>
    <w:rsid w:val="298F3B04"/>
    <w:rsid w:val="3B1E42CF"/>
    <w:rsid w:val="52F03FD4"/>
    <w:rsid w:val="57A01701"/>
    <w:rsid w:val="60076860"/>
    <w:rsid w:val="60FC739F"/>
    <w:rsid w:val="650C364C"/>
    <w:rsid w:val="69DE7509"/>
    <w:rsid w:val="705E7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before="100" w:beforeAutospacing="1" w:after="100" w:afterAutospacing="1"/>
    </w:pPr>
    <w:rPr>
      <w:rFonts w:asciiTheme="minorHAnsi" w:hAnsiTheme="minorHAnsi" w:eastAsiaTheme="minorHAnsi" w:cstheme="minorBidi"/>
      <w:sz w:val="22"/>
      <w:szCs w:val="22"/>
      <w:lang w:val="en-US" w:eastAsia="en-US" w:bidi="ar-SA"/>
    </w:rPr>
  </w:style>
  <w:style w:type="paragraph" w:styleId="2">
    <w:name w:val="heading 1"/>
    <w:basedOn w:val="1"/>
    <w:next w:val="1"/>
    <w:link w:val="10"/>
    <w:qFormat/>
    <w:uiPriority w:val="9"/>
    <w:pPr>
      <w:keepNext/>
      <w:keepLines/>
      <w:outlineLvl w:val="0"/>
    </w:pPr>
    <w:rPr>
      <w:rFonts w:asciiTheme="majorHAnsi" w:hAnsiTheme="majorHAnsi" w:eastAsiaTheme="majorEastAsia" w:cstheme="majorBidi"/>
      <w:b/>
      <w:bCs/>
      <w:color w:val="376092" w:themeColor="accent1" w:themeShade="BF"/>
      <w:sz w:val="28"/>
      <w:szCs w:val="28"/>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Emphasis"/>
    <w:basedOn w:val="3"/>
    <w:qFormat/>
    <w:uiPriority w:val="20"/>
    <w:rPr>
      <w:i/>
      <w:iCs/>
    </w:rPr>
  </w:style>
  <w:style w:type="character" w:styleId="6">
    <w:name w:val="Strong"/>
    <w:basedOn w:val="3"/>
    <w:qFormat/>
    <w:uiPriority w:val="22"/>
    <w:rPr>
      <w:b/>
      <w:bCs/>
    </w:rPr>
  </w:style>
  <w:style w:type="paragraph" w:styleId="7">
    <w:name w:val="Balloon Text"/>
    <w:basedOn w:val="1"/>
    <w:link w:val="11"/>
    <w:semiHidden/>
    <w:unhideWhenUsed/>
    <w:qFormat/>
    <w:uiPriority w:val="99"/>
    <w:pPr>
      <w:spacing w:before="0" w:after="0"/>
    </w:pPr>
    <w:rPr>
      <w:rFonts w:ascii="Segoe UI" w:hAnsi="Segoe UI" w:cs="Segoe UI"/>
      <w:sz w:val="18"/>
      <w:szCs w:val="18"/>
    </w:rPr>
  </w:style>
  <w:style w:type="paragraph" w:styleId="8">
    <w:name w:val="Body Text"/>
    <w:basedOn w:val="1"/>
    <w:link w:val="19"/>
    <w:qFormat/>
    <w:uiPriority w:val="0"/>
    <w:pPr>
      <w:spacing w:before="0" w:beforeAutospacing="0" w:after="120" w:afterAutospacing="0"/>
    </w:pPr>
    <w:rPr>
      <w:rFonts w:ascii="Times New Roman" w:hAnsi="Times New Roman" w:eastAsiaTheme="minorEastAsia"/>
      <w:color w:val="000000"/>
      <w:sz w:val="24"/>
      <w:szCs w:val="20"/>
      <w:lang w:val="ru-RU" w:eastAsia="ru-RU"/>
    </w:rPr>
  </w:style>
  <w:style w:type="table" w:styleId="9">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Заголовок 1 Знак"/>
    <w:basedOn w:val="3"/>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1">
    <w:name w:val="Текст выноски Знак"/>
    <w:basedOn w:val="3"/>
    <w:link w:val="7"/>
    <w:semiHidden/>
    <w:qFormat/>
    <w:uiPriority w:val="99"/>
    <w:rPr>
      <w:rFonts w:ascii="Segoe UI" w:hAnsi="Segoe UI" w:cs="Segoe UI"/>
      <w:sz w:val="18"/>
      <w:szCs w:val="18"/>
    </w:rPr>
  </w:style>
  <w:style w:type="paragraph" w:styleId="12">
    <w:name w:val="List Paragraph"/>
    <w:basedOn w:val="1"/>
    <w:qFormat/>
    <w:uiPriority w:val="34"/>
    <w:pPr>
      <w:ind w:left="720"/>
      <w:contextualSpacing/>
    </w:pPr>
  </w:style>
  <w:style w:type="character" w:customStyle="1" w:styleId="13">
    <w:name w:val="Основной текст_"/>
    <w:basedOn w:val="3"/>
    <w:link w:val="14"/>
    <w:qFormat/>
    <w:uiPriority w:val="0"/>
    <w:rPr>
      <w:rFonts w:ascii="Times New Roman" w:hAnsi="Times New Roman" w:eastAsia="Times New Roman" w:cs="Times New Roman"/>
      <w:sz w:val="18"/>
      <w:szCs w:val="18"/>
      <w:shd w:val="clear" w:color="auto" w:fill="FFFFFF"/>
    </w:rPr>
  </w:style>
  <w:style w:type="paragraph" w:customStyle="1" w:styleId="14">
    <w:name w:val="Основной текст1"/>
    <w:basedOn w:val="1"/>
    <w:link w:val="13"/>
    <w:qFormat/>
    <w:uiPriority w:val="0"/>
    <w:pPr>
      <w:widowControl w:val="0"/>
      <w:shd w:val="clear" w:color="auto" w:fill="FFFFFF"/>
      <w:spacing w:before="0" w:beforeAutospacing="0" w:after="0" w:afterAutospacing="0" w:line="259" w:lineRule="auto"/>
      <w:ind w:firstLine="400"/>
    </w:pPr>
    <w:rPr>
      <w:rFonts w:ascii="Times New Roman" w:hAnsi="Times New Roman" w:eastAsia="Times New Roman" w:cs="Times New Roman"/>
      <w:sz w:val="18"/>
      <w:szCs w:val="18"/>
    </w:rPr>
  </w:style>
  <w:style w:type="character" w:customStyle="1" w:styleId="15">
    <w:name w:val="Другое_"/>
    <w:basedOn w:val="3"/>
    <w:link w:val="16"/>
    <w:qFormat/>
    <w:uiPriority w:val="0"/>
    <w:rPr>
      <w:rFonts w:ascii="Times New Roman" w:hAnsi="Times New Roman" w:eastAsia="Times New Roman" w:cs="Times New Roman"/>
      <w:sz w:val="18"/>
      <w:szCs w:val="18"/>
      <w:shd w:val="clear" w:color="auto" w:fill="FFFFFF"/>
    </w:rPr>
  </w:style>
  <w:style w:type="paragraph" w:customStyle="1" w:styleId="16">
    <w:name w:val="Другое"/>
    <w:basedOn w:val="1"/>
    <w:link w:val="15"/>
    <w:qFormat/>
    <w:uiPriority w:val="0"/>
    <w:pPr>
      <w:widowControl w:val="0"/>
      <w:shd w:val="clear" w:color="auto" w:fill="FFFFFF"/>
      <w:spacing w:before="0" w:beforeAutospacing="0" w:after="0" w:afterAutospacing="0" w:line="259" w:lineRule="auto"/>
      <w:ind w:firstLine="400"/>
    </w:pPr>
    <w:rPr>
      <w:rFonts w:ascii="Times New Roman" w:hAnsi="Times New Roman" w:eastAsia="Times New Roman" w:cs="Times New Roman"/>
      <w:sz w:val="18"/>
      <w:szCs w:val="18"/>
    </w:rPr>
  </w:style>
  <w:style w:type="character" w:customStyle="1" w:styleId="17">
    <w:name w:val="Подпись к таблице_"/>
    <w:basedOn w:val="3"/>
    <w:link w:val="18"/>
    <w:qFormat/>
    <w:uiPriority w:val="0"/>
    <w:rPr>
      <w:rFonts w:ascii="Times New Roman" w:hAnsi="Times New Roman" w:eastAsia="Times New Roman" w:cs="Times New Roman"/>
      <w:sz w:val="18"/>
      <w:szCs w:val="18"/>
      <w:shd w:val="clear" w:color="auto" w:fill="FFFFFF"/>
    </w:rPr>
  </w:style>
  <w:style w:type="paragraph" w:customStyle="1" w:styleId="18">
    <w:name w:val="Подпись к таблице"/>
    <w:basedOn w:val="1"/>
    <w:link w:val="17"/>
    <w:qFormat/>
    <w:uiPriority w:val="0"/>
    <w:pPr>
      <w:widowControl w:val="0"/>
      <w:shd w:val="clear" w:color="auto" w:fill="FFFFFF"/>
      <w:spacing w:before="0" w:beforeAutospacing="0" w:after="0" w:afterAutospacing="0" w:line="257" w:lineRule="auto"/>
      <w:ind w:firstLine="300"/>
    </w:pPr>
    <w:rPr>
      <w:rFonts w:ascii="Times New Roman" w:hAnsi="Times New Roman" w:eastAsia="Times New Roman" w:cs="Times New Roman"/>
      <w:sz w:val="18"/>
      <w:szCs w:val="18"/>
    </w:rPr>
  </w:style>
  <w:style w:type="character" w:customStyle="1" w:styleId="19">
    <w:name w:val="Основной текст Знак"/>
    <w:basedOn w:val="3"/>
    <w:link w:val="8"/>
    <w:qFormat/>
    <w:uiPriority w:val="0"/>
    <w:rPr>
      <w:rFonts w:ascii="Times New Roman" w:hAnsi="Times New Roman" w:eastAsiaTheme="minorEastAsia"/>
      <w:color w:val="000000"/>
      <w:sz w:val="24"/>
      <w:szCs w:val="20"/>
      <w:lang w:val="ru-RU" w:eastAsia="ru-RU"/>
    </w:rPr>
  </w:style>
  <w:style w:type="paragraph" w:customStyle="1" w:styleId="20">
    <w:name w:val="c0"/>
    <w:link w:val="21"/>
    <w:qFormat/>
    <w:uiPriority w:val="0"/>
    <w:pPr>
      <w:spacing w:after="160" w:line="264" w:lineRule="auto"/>
    </w:pPr>
    <w:rPr>
      <w:rFonts w:asciiTheme="minorHAnsi" w:hAnsiTheme="minorHAnsi" w:eastAsiaTheme="minorEastAsia" w:cstheme="minorBidi"/>
      <w:color w:val="000000"/>
      <w:sz w:val="22"/>
      <w:lang w:val="ru-RU" w:eastAsia="ru-RU" w:bidi="ar-SA"/>
    </w:rPr>
  </w:style>
  <w:style w:type="character" w:customStyle="1" w:styleId="21">
    <w:name w:val="c01"/>
    <w:link w:val="20"/>
    <w:qFormat/>
    <w:uiPriority w:val="0"/>
    <w:rPr>
      <w:rFonts w:eastAsiaTheme="minorEastAsia"/>
      <w:color w:val="000000"/>
      <w:szCs w:val="20"/>
      <w:lang w:val="ru-RU" w:eastAsia="ru-RU"/>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chart" Target="charts/chart1.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до 5 лет</c:v>
                </c:pt>
              </c:strCache>
            </c:strRef>
          </c:tx>
          <c:spPr>
            <a:solidFill>
              <a:schemeClr val="accent6"/>
            </a:solidFill>
            <a:ln>
              <a:noFill/>
            </a:ln>
            <a:effectLst/>
          </c:spPr>
          <c:invertIfNegative val="0"/>
          <c:dPt>
            <c:idx val="0"/>
            <c:invertIfNegative val="0"/>
            <c:bubble3D val="0"/>
          </c:dPt>
          <c:dPt>
            <c:idx val="1"/>
            <c:invertIfNegative val="0"/>
            <c:bubble3D val="0"/>
          </c:dPt>
          <c:dPt>
            <c:idx val="2"/>
            <c:invertIfNegative val="0"/>
            <c:bubble3D val="0"/>
          </c:dPt>
          <c:dLbls>
            <c:delete val="1"/>
          </c:dLbls>
          <c:cat>
            <c:numRef>
              <c:f>Лист1!$A$2:$A$4</c:f>
              <c:numCache>
                <c:formatCode>General</c:formatCode>
                <c:ptCount val="3"/>
                <c:pt idx="0">
                  <c:v>2021</c:v>
                </c:pt>
                <c:pt idx="1">
                  <c:v>2022</c:v>
                </c:pt>
              </c:numCache>
            </c:numRef>
          </c:cat>
          <c:val>
            <c:numRef>
              <c:f>Лист1!$B$2:$B$4</c:f>
              <c:numCache>
                <c:formatCode>General</c:formatCode>
                <c:ptCount val="3"/>
                <c:pt idx="0">
                  <c:v>3</c:v>
                </c:pt>
                <c:pt idx="1">
                  <c:v>3</c:v>
                </c:pt>
              </c:numCache>
            </c:numRef>
          </c:val>
        </c:ser>
        <c:ser>
          <c:idx val="1"/>
          <c:order val="1"/>
          <c:tx>
            <c:strRef>
              <c:f>Лист1!$C$1</c:f>
              <c:strCache>
                <c:ptCount val="1"/>
                <c:pt idx="0">
                  <c:v>до 10 лет</c:v>
                </c:pt>
              </c:strCache>
            </c:strRef>
          </c:tx>
          <c:spPr>
            <a:solidFill>
              <a:schemeClr val="accent5"/>
            </a:solidFill>
            <a:ln>
              <a:noFill/>
            </a:ln>
            <a:effectLst/>
          </c:spPr>
          <c:invertIfNegative val="0"/>
          <c:dPt>
            <c:idx val="0"/>
            <c:invertIfNegative val="0"/>
            <c:bubble3D val="0"/>
          </c:dPt>
          <c:dPt>
            <c:idx val="1"/>
            <c:invertIfNegative val="0"/>
            <c:bubble3D val="0"/>
          </c:dPt>
          <c:dPt>
            <c:idx val="2"/>
            <c:invertIfNegative val="0"/>
            <c:bubble3D val="0"/>
          </c:dPt>
          <c:dLbls>
            <c:delete val="1"/>
          </c:dLbls>
          <c:cat>
            <c:numRef>
              <c:f>Лист1!$A$2:$A$4</c:f>
              <c:numCache>
                <c:formatCode>General</c:formatCode>
                <c:ptCount val="3"/>
                <c:pt idx="0">
                  <c:v>2021</c:v>
                </c:pt>
                <c:pt idx="1">
                  <c:v>2022</c:v>
                </c:pt>
              </c:numCache>
            </c:numRef>
          </c:cat>
          <c:val>
            <c:numRef>
              <c:f>Лист1!$C$2:$C$4</c:f>
              <c:numCache>
                <c:formatCode>General</c:formatCode>
                <c:ptCount val="3"/>
                <c:pt idx="0">
                  <c:v>4</c:v>
                </c:pt>
                <c:pt idx="1">
                  <c:v>3</c:v>
                </c:pt>
              </c:numCache>
            </c:numRef>
          </c:val>
        </c:ser>
        <c:ser>
          <c:idx val="2"/>
          <c:order val="2"/>
          <c:tx>
            <c:strRef>
              <c:f>Лист1!$D$1</c:f>
              <c:strCache>
                <c:ptCount val="1"/>
                <c:pt idx="0">
                  <c:v>до 20 лет</c:v>
                </c:pt>
              </c:strCache>
            </c:strRef>
          </c:tx>
          <c:spPr>
            <a:solidFill>
              <a:schemeClr val="accent4"/>
            </a:solidFill>
            <a:ln>
              <a:noFill/>
            </a:ln>
            <a:effectLst/>
          </c:spPr>
          <c:invertIfNegative val="0"/>
          <c:dPt>
            <c:idx val="0"/>
            <c:invertIfNegative val="0"/>
            <c:bubble3D val="0"/>
          </c:dPt>
          <c:dPt>
            <c:idx val="1"/>
            <c:invertIfNegative val="0"/>
            <c:bubble3D val="0"/>
          </c:dPt>
          <c:dPt>
            <c:idx val="2"/>
            <c:invertIfNegative val="0"/>
            <c:bubble3D val="0"/>
          </c:dPt>
          <c:dLbls>
            <c:delete val="1"/>
          </c:dLbls>
          <c:cat>
            <c:numRef>
              <c:f>Лист1!$A$2:$A$4</c:f>
              <c:numCache>
                <c:formatCode>General</c:formatCode>
                <c:ptCount val="3"/>
                <c:pt idx="0">
                  <c:v>2021</c:v>
                </c:pt>
                <c:pt idx="1">
                  <c:v>2022</c:v>
                </c:pt>
              </c:numCache>
            </c:numRef>
          </c:cat>
          <c:val>
            <c:numRef>
              <c:f>Лист1!$D$2:$D$4</c:f>
              <c:numCache>
                <c:formatCode>General</c:formatCode>
                <c:ptCount val="3"/>
                <c:pt idx="0">
                  <c:v>5</c:v>
                </c:pt>
                <c:pt idx="1">
                  <c:v>5</c:v>
                </c:pt>
              </c:numCache>
            </c:numRef>
          </c:val>
        </c:ser>
        <c:ser>
          <c:idx val="3"/>
          <c:order val="3"/>
          <c:tx>
            <c:strRef>
              <c:f>Лист1!$E$1</c:f>
              <c:strCache>
                <c:ptCount val="1"/>
                <c:pt idx="0">
                  <c:v>свыше 20 лет</c:v>
                </c:pt>
              </c:strCache>
            </c:strRef>
          </c:tx>
          <c:spPr>
            <a:solidFill>
              <a:schemeClr val="accent6">
                <a:lumMod val="60000"/>
              </a:schemeClr>
            </a:solidFill>
            <a:ln>
              <a:noFill/>
            </a:ln>
            <a:effectLst/>
          </c:spPr>
          <c:invertIfNegative val="0"/>
          <c:dPt>
            <c:idx val="0"/>
            <c:invertIfNegative val="0"/>
            <c:bubble3D val="0"/>
          </c:dPt>
          <c:dPt>
            <c:idx val="1"/>
            <c:invertIfNegative val="0"/>
            <c:bubble3D val="0"/>
          </c:dPt>
          <c:dPt>
            <c:idx val="2"/>
            <c:invertIfNegative val="0"/>
            <c:bubble3D val="0"/>
          </c:dPt>
          <c:dLbls>
            <c:delete val="1"/>
          </c:dLbls>
          <c:cat>
            <c:numRef>
              <c:f>Лист1!$A$2:$A$4</c:f>
              <c:numCache>
                <c:formatCode>General</c:formatCode>
                <c:ptCount val="3"/>
                <c:pt idx="0">
                  <c:v>2021</c:v>
                </c:pt>
                <c:pt idx="1">
                  <c:v>2022</c:v>
                </c:pt>
              </c:numCache>
            </c:numRef>
          </c:cat>
          <c:val>
            <c:numRef>
              <c:f>Лист1!$E$2:$E$4</c:f>
              <c:numCache>
                <c:formatCode>General</c:formatCode>
                <c:ptCount val="3"/>
                <c:pt idx="1">
                  <c:v>1</c:v>
                </c:pt>
              </c:numCache>
            </c:numRef>
          </c:val>
        </c:ser>
        <c:dLbls>
          <c:showLegendKey val="0"/>
          <c:showVal val="0"/>
          <c:showCatName val="0"/>
          <c:showSerName val="0"/>
          <c:showPercent val="0"/>
          <c:showBubbleSize val="0"/>
        </c:dLbls>
        <c:gapWidth val="219"/>
        <c:overlap val="-27"/>
        <c:axId val="-314779440"/>
        <c:axId val="-314775088"/>
      </c:barChart>
      <c:catAx>
        <c:axId val="-314779440"/>
        <c:scaling>
          <c:orientation val="minMax"/>
        </c:scaling>
        <c:delete val="1"/>
        <c:axPos val="b"/>
        <c:numFmt formatCode="General" sourceLinked="1"/>
        <c:majorTickMark val="none"/>
        <c:minorTickMark val="none"/>
        <c:tickLblPos val="nextTo"/>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314775088"/>
        <c:crosses val="autoZero"/>
        <c:auto val="1"/>
        <c:lblAlgn val="ctr"/>
        <c:lblOffset val="100"/>
        <c:noMultiLvlLbl val="0"/>
      </c:catAx>
      <c:valAx>
        <c:axId val="-314775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3147794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2225c67-05c7-4e8d-b620-0ac7a3be5e74}"/>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29B8A-281C-4769-9FD3-549B52EFAFDA}">
  <ds:schemaRefs/>
</ds:datastoreItem>
</file>

<file path=docProps/app.xml><?xml version="1.0" encoding="utf-8"?>
<Properties xmlns="http://schemas.openxmlformats.org/officeDocument/2006/extended-properties" xmlns:vt="http://schemas.openxmlformats.org/officeDocument/2006/docPropsVTypes">
  <Template>Normal</Template>
  <Pages>22</Pages>
  <Words>7470</Words>
  <Characters>42582</Characters>
  <Lines>354</Lines>
  <Paragraphs>99</Paragraphs>
  <TotalTime>185</TotalTime>
  <ScaleCrop>false</ScaleCrop>
  <LinksUpToDate>false</LinksUpToDate>
  <CharactersWithSpaces>49953</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2024-03-22T04:47:00Z</dcterms:created>
  <dc:creator>VLADA</dc:creator>
  <dc:description>Подготовлено экспертами Актион-МЦФЭР</dc:description>
  <cp:lastModifiedBy>USER</cp:lastModifiedBy>
  <cp:lastPrinted>2026-03-30T06:44:00Z</cp:lastPrinted>
  <dcterms:modified xsi:type="dcterms:W3CDTF">2026-04-13T13:12:57Z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1049-12.2.0.19805</vt:lpwstr>
  </property>
  <property fmtid="{D5CDD505-2E9C-101B-9397-08002B2CF9AE}" pid="3" name="ICV">
    <vt:lpwstr>5E8E5FFFA71948CFA317F834BD8DF9ED_12</vt:lpwstr>
  </property>
</Properties>
</file>